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4362E" w14:textId="77777777" w:rsidR="00AB4BF3" w:rsidRPr="00792DDF" w:rsidRDefault="0090025F" w:rsidP="007103FD">
      <w:pPr>
        <w:spacing w:after="120" w:line="240" w:lineRule="auto"/>
        <w:jc w:val="both"/>
        <w:rPr>
          <w:sz w:val="24"/>
          <w:szCs w:val="24"/>
        </w:rPr>
      </w:pPr>
      <w:r w:rsidRPr="00792DDF">
        <w:rPr>
          <w:sz w:val="24"/>
          <w:szCs w:val="24"/>
        </w:rPr>
        <w:t xml:space="preserve"> </w:t>
      </w:r>
      <w:r w:rsidRPr="00792DDF">
        <w:rPr>
          <w:noProof/>
          <w:sz w:val="24"/>
          <w:szCs w:val="24"/>
        </w:rPr>
        <w:drawing>
          <wp:anchor distT="0" distB="0" distL="114300" distR="114300" simplePos="0" relativeHeight="251658240" behindDoc="0" locked="0" layoutInCell="1" hidden="0" allowOverlap="1" wp14:anchorId="3CC75697" wp14:editId="4651BA0B">
            <wp:simplePos x="0" y="0"/>
            <wp:positionH relativeFrom="column">
              <wp:posOffset>-158114</wp:posOffset>
            </wp:positionH>
            <wp:positionV relativeFrom="paragraph">
              <wp:posOffset>-1904</wp:posOffset>
            </wp:positionV>
            <wp:extent cx="1428750" cy="1388110"/>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428750" cy="1388110"/>
                    </a:xfrm>
                    <a:prstGeom prst="rect">
                      <a:avLst/>
                    </a:prstGeom>
                    <a:ln/>
                  </pic:spPr>
                </pic:pic>
              </a:graphicData>
            </a:graphic>
          </wp:anchor>
        </w:drawing>
      </w:r>
    </w:p>
    <w:p w14:paraId="6201CBB2" w14:textId="77777777" w:rsidR="00AB4BF3" w:rsidRPr="00792DDF" w:rsidRDefault="00AB4BF3" w:rsidP="007103FD">
      <w:pPr>
        <w:spacing w:after="120" w:line="240" w:lineRule="auto"/>
        <w:jc w:val="both"/>
        <w:rPr>
          <w:sz w:val="24"/>
          <w:szCs w:val="24"/>
        </w:rPr>
      </w:pPr>
    </w:p>
    <w:p w14:paraId="79F05D67" w14:textId="77777777" w:rsidR="00AB4BF3" w:rsidRPr="00792DDF" w:rsidRDefault="0090025F" w:rsidP="007103FD">
      <w:pPr>
        <w:spacing w:line="240" w:lineRule="auto"/>
        <w:jc w:val="center"/>
        <w:rPr>
          <w:sz w:val="32"/>
          <w:szCs w:val="32"/>
        </w:rPr>
      </w:pPr>
      <w:r w:rsidRPr="00792DDF">
        <w:rPr>
          <w:b/>
          <w:color w:val="76923C"/>
          <w:sz w:val="32"/>
          <w:szCs w:val="32"/>
        </w:rPr>
        <w:t>Newsletter décembre 2023</w:t>
      </w:r>
    </w:p>
    <w:p w14:paraId="153C2E48" w14:textId="77777777" w:rsidR="00AB4BF3" w:rsidRPr="00792DDF" w:rsidRDefault="00AB4BF3" w:rsidP="007103FD">
      <w:pPr>
        <w:spacing w:line="240" w:lineRule="auto"/>
        <w:jc w:val="both"/>
        <w:rPr>
          <w:b/>
          <w:color w:val="8064A2"/>
          <w:sz w:val="24"/>
          <w:szCs w:val="24"/>
        </w:rPr>
      </w:pPr>
    </w:p>
    <w:p w14:paraId="548A5B54" w14:textId="77777777" w:rsidR="00792DDF" w:rsidRDefault="00792DDF" w:rsidP="007103FD">
      <w:pPr>
        <w:spacing w:line="240" w:lineRule="auto"/>
        <w:rPr>
          <w:b/>
          <w:color w:val="76923C"/>
          <w:sz w:val="24"/>
          <w:szCs w:val="24"/>
        </w:rPr>
      </w:pPr>
    </w:p>
    <w:p w14:paraId="262D07B2" w14:textId="77777777" w:rsidR="00792DDF" w:rsidRDefault="00792DDF" w:rsidP="007103FD">
      <w:pPr>
        <w:spacing w:line="240" w:lineRule="auto"/>
        <w:rPr>
          <w:b/>
          <w:color w:val="76923C"/>
          <w:sz w:val="24"/>
          <w:szCs w:val="24"/>
        </w:rPr>
      </w:pPr>
    </w:p>
    <w:p w14:paraId="5F992FAC" w14:textId="5ADE88A5" w:rsidR="00AB4BF3" w:rsidRPr="00792DDF" w:rsidRDefault="0090025F" w:rsidP="007103FD">
      <w:pPr>
        <w:spacing w:line="240" w:lineRule="auto"/>
        <w:rPr>
          <w:b/>
          <w:color w:val="76923C"/>
          <w:sz w:val="24"/>
          <w:szCs w:val="24"/>
        </w:rPr>
      </w:pPr>
      <w:r w:rsidRPr="00792DDF">
        <w:rPr>
          <w:b/>
          <w:color w:val="76923C"/>
          <w:sz w:val="24"/>
          <w:szCs w:val="24"/>
        </w:rPr>
        <w:t>EDITO</w:t>
      </w:r>
      <w:r w:rsidRPr="00792DDF">
        <w:rPr>
          <w:b/>
          <w:sz w:val="24"/>
          <w:szCs w:val="24"/>
        </w:rPr>
        <w:t xml:space="preserve"> : </w:t>
      </w:r>
      <w:r w:rsidRPr="00792DDF">
        <w:rPr>
          <w:b/>
          <w:color w:val="76923C"/>
          <w:sz w:val="24"/>
          <w:szCs w:val="24"/>
        </w:rPr>
        <w:t>Des contraintes et des symboles à défendre</w:t>
      </w:r>
    </w:p>
    <w:p w14:paraId="12C6BC9E" w14:textId="77777777" w:rsidR="00AB4BF3" w:rsidRPr="00792DDF" w:rsidRDefault="0090025F" w:rsidP="007103FD">
      <w:pPr>
        <w:spacing w:line="240" w:lineRule="auto"/>
        <w:jc w:val="both"/>
        <w:rPr>
          <w:sz w:val="24"/>
          <w:szCs w:val="24"/>
        </w:rPr>
      </w:pPr>
      <w:r w:rsidRPr="00792DDF">
        <w:rPr>
          <w:sz w:val="24"/>
          <w:szCs w:val="24"/>
        </w:rPr>
        <w:t xml:space="preserve">En Belgique, « L’affaire climat » a obtenu la condamnation de l’Etat fédéral, des régions flamande et Bruxelloise qui renâclent à s’engager dans une réduction des </w:t>
      </w:r>
      <w:r w:rsidRPr="00792DDF">
        <w:rPr>
          <w:sz w:val="24"/>
          <w:szCs w:val="24"/>
        </w:rPr>
        <w:t>émissions de CO2 de 55% d’ici 2030 (par rapport à 1990).</w:t>
      </w:r>
    </w:p>
    <w:p w14:paraId="6D3EB8C9" w14:textId="77777777" w:rsidR="00AB4BF3" w:rsidRPr="00792DDF" w:rsidRDefault="0090025F" w:rsidP="007103FD">
      <w:pPr>
        <w:spacing w:line="240" w:lineRule="auto"/>
        <w:jc w:val="both"/>
        <w:rPr>
          <w:sz w:val="24"/>
          <w:szCs w:val="24"/>
        </w:rPr>
      </w:pPr>
      <w:r w:rsidRPr="00792DDF">
        <w:rPr>
          <w:sz w:val="24"/>
          <w:szCs w:val="24"/>
        </w:rPr>
        <w:t xml:space="preserve">La cour d’appel a jugé, ce 30 novembre 2023, que la Belgique avait violé les articles consacrant le droit à la vie et le droit à la vie privée de la CDEH, eu égard aux mesures insuffisantes prises à </w:t>
      </w:r>
      <w:r w:rsidRPr="00792DDF">
        <w:rPr>
          <w:sz w:val="24"/>
          <w:szCs w:val="24"/>
        </w:rPr>
        <w:t>l’horizon 20230 pour réduire les émissions de GES.</w:t>
      </w:r>
    </w:p>
    <w:p w14:paraId="1A43EA7D" w14:textId="177AB41A" w:rsidR="00AB4BF3" w:rsidRPr="00792DDF" w:rsidRDefault="0090025F" w:rsidP="007103FD">
      <w:pPr>
        <w:spacing w:line="240" w:lineRule="auto"/>
        <w:jc w:val="both"/>
        <w:rPr>
          <w:sz w:val="24"/>
          <w:szCs w:val="24"/>
        </w:rPr>
      </w:pPr>
      <w:r w:rsidRPr="00792DDF">
        <w:rPr>
          <w:sz w:val="24"/>
          <w:szCs w:val="24"/>
        </w:rPr>
        <w:t xml:space="preserve">A la </w:t>
      </w:r>
      <w:proofErr w:type="spellStart"/>
      <w:r w:rsidRPr="00792DDF">
        <w:rPr>
          <w:sz w:val="24"/>
          <w:szCs w:val="24"/>
        </w:rPr>
        <w:t>CoP</w:t>
      </w:r>
      <w:proofErr w:type="spellEnd"/>
      <w:r w:rsidRPr="00792DDF">
        <w:rPr>
          <w:sz w:val="24"/>
          <w:szCs w:val="24"/>
        </w:rPr>
        <w:t xml:space="preserve"> de Dubaï, la diminution de l’extraction des énergies fossiles n’est plus un tabou et des moyens financiers substantiels sont promis pour « les pertes et dommages » subis par les pays du Sud. Le Pr</w:t>
      </w:r>
      <w:r w:rsidRPr="00792DDF">
        <w:rPr>
          <w:sz w:val="24"/>
          <w:szCs w:val="24"/>
        </w:rPr>
        <w:t>ésident Macron y a mis la condition que les pays bénéficiaires soient les plus pauvres et les plus touchés.</w:t>
      </w:r>
      <w:r w:rsidR="007103FD" w:rsidRPr="00792DDF">
        <w:rPr>
          <w:sz w:val="24"/>
          <w:szCs w:val="24"/>
        </w:rPr>
        <w:t xml:space="preserve"> </w:t>
      </w:r>
      <w:r w:rsidRPr="00792DDF">
        <w:rPr>
          <w:sz w:val="24"/>
          <w:szCs w:val="24"/>
        </w:rPr>
        <w:t xml:space="preserve">Ce sont de bonnes nouvelles. </w:t>
      </w:r>
    </w:p>
    <w:p w14:paraId="3A876D71" w14:textId="77777777" w:rsidR="00AB4BF3" w:rsidRPr="00792DDF" w:rsidRDefault="0090025F" w:rsidP="007103FD">
      <w:pPr>
        <w:spacing w:line="240" w:lineRule="auto"/>
        <w:jc w:val="both"/>
        <w:rPr>
          <w:sz w:val="24"/>
          <w:szCs w:val="24"/>
        </w:rPr>
      </w:pPr>
      <w:r w:rsidRPr="00792DDF">
        <w:rPr>
          <w:sz w:val="24"/>
          <w:szCs w:val="24"/>
        </w:rPr>
        <w:t>Voilà deux évènements qui marquent l’actualité et présentent quelques points communs non négligeables. Dans les deux c</w:t>
      </w:r>
      <w:r w:rsidRPr="00792DDF">
        <w:rPr>
          <w:sz w:val="24"/>
          <w:szCs w:val="24"/>
        </w:rPr>
        <w:t>as, il s’agit d’engagements, promesses, injonctions…</w:t>
      </w:r>
      <w:r w:rsidRPr="00792DDF">
        <w:rPr>
          <w:b/>
          <w:sz w:val="24"/>
          <w:szCs w:val="24"/>
        </w:rPr>
        <w:t>mais où sont les sanctions en cas de non-respect ?</w:t>
      </w:r>
      <w:r w:rsidRPr="00792DDF">
        <w:rPr>
          <w:sz w:val="24"/>
          <w:szCs w:val="24"/>
        </w:rPr>
        <w:t xml:space="preserve"> C’est mieux que rien me direz-vous : les objectifs, les décisions à prendre, les moyens sont connus ! Mais l’inertie risque de prévaloir si les sanctions</w:t>
      </w:r>
      <w:r w:rsidRPr="00792DDF">
        <w:rPr>
          <w:sz w:val="24"/>
          <w:szCs w:val="24"/>
        </w:rPr>
        <w:t xml:space="preserve"> ne sont pas définies. </w:t>
      </w:r>
    </w:p>
    <w:p w14:paraId="787E4C15" w14:textId="77777777" w:rsidR="00AB4BF3" w:rsidRPr="00792DDF" w:rsidRDefault="0090025F" w:rsidP="007103FD">
      <w:pPr>
        <w:spacing w:line="240" w:lineRule="auto"/>
        <w:jc w:val="both"/>
        <w:rPr>
          <w:sz w:val="24"/>
          <w:szCs w:val="24"/>
        </w:rPr>
      </w:pPr>
      <w:r w:rsidRPr="00792DDF">
        <w:rPr>
          <w:sz w:val="24"/>
          <w:szCs w:val="24"/>
        </w:rPr>
        <w:t xml:space="preserve">Ceci dit, la COP 28 a notamment à son programme le bilan global de la mise en œuvre des accords de Paris. Cela peut constituer un pas vers plus de détermination. Car pour l’instant, le compte n’y est pas. Comme dit Antonio Guterres </w:t>
      </w:r>
      <w:r w:rsidRPr="00792DDF">
        <w:rPr>
          <w:i/>
          <w:sz w:val="24"/>
          <w:szCs w:val="24"/>
        </w:rPr>
        <w:t>« Ce ne sont plus des écarts, mais de véritables canyons souillés de promesses brisées »</w:t>
      </w:r>
      <w:r w:rsidRPr="00792DDF">
        <w:rPr>
          <w:sz w:val="24"/>
          <w:szCs w:val="24"/>
        </w:rPr>
        <w:t>.</w:t>
      </w:r>
    </w:p>
    <w:p w14:paraId="2039BF23" w14:textId="77777777" w:rsidR="00AB4BF3" w:rsidRPr="00792DDF" w:rsidRDefault="0090025F" w:rsidP="007103FD">
      <w:pPr>
        <w:spacing w:line="240" w:lineRule="auto"/>
        <w:jc w:val="both"/>
        <w:rPr>
          <w:sz w:val="24"/>
          <w:szCs w:val="24"/>
        </w:rPr>
      </w:pPr>
      <w:r w:rsidRPr="00792DDF">
        <w:rPr>
          <w:sz w:val="24"/>
          <w:szCs w:val="24"/>
        </w:rPr>
        <w:t xml:space="preserve">Et, autre point commun, </w:t>
      </w:r>
      <w:r w:rsidRPr="00792DDF">
        <w:rPr>
          <w:b/>
          <w:sz w:val="24"/>
          <w:szCs w:val="24"/>
        </w:rPr>
        <w:t>la dimension symbolique est mise à mal</w:t>
      </w:r>
      <w:r w:rsidRPr="00792DDF">
        <w:rPr>
          <w:sz w:val="24"/>
          <w:szCs w:val="24"/>
        </w:rPr>
        <w:t xml:space="preserve"> dans les deux évènements. Discuter diminution des émissions dans une monarchie pétrolière sous l’égide </w:t>
      </w:r>
      <w:r w:rsidRPr="00792DDF">
        <w:rPr>
          <w:sz w:val="24"/>
          <w:szCs w:val="24"/>
        </w:rPr>
        <w:t>du président d’une compagnie pétrolière est choquant et même si d’aucuns y trouvent des justifications et avantages, c’est symboliquement troublant. Lorsque, en Belgique, le pouvoir judiciaire doit se substituer au pouvoir exécutif pour des décisions aussi</w:t>
      </w:r>
      <w:r w:rsidRPr="00792DDF">
        <w:rPr>
          <w:sz w:val="24"/>
          <w:szCs w:val="24"/>
        </w:rPr>
        <w:t xml:space="preserve"> stratégiques, c’est le symbole de la démocratie qui en pâtit.</w:t>
      </w:r>
    </w:p>
    <w:p w14:paraId="62665EC8" w14:textId="77777777" w:rsidR="00AB4BF3" w:rsidRPr="00792DDF" w:rsidRDefault="0090025F" w:rsidP="007103FD">
      <w:pPr>
        <w:spacing w:line="240" w:lineRule="auto"/>
        <w:jc w:val="both"/>
        <w:rPr>
          <w:sz w:val="24"/>
          <w:szCs w:val="24"/>
        </w:rPr>
      </w:pPr>
      <w:r w:rsidRPr="00792DDF">
        <w:rPr>
          <w:sz w:val="24"/>
          <w:szCs w:val="24"/>
        </w:rPr>
        <w:t xml:space="preserve">La déstabilisation des symboles, fondements de nos systèmes humains, est le signe d’un changement de système. Pourvu que ce soit dans le bon sens. </w:t>
      </w:r>
    </w:p>
    <w:p w14:paraId="0C4EF9EC" w14:textId="2C0036BF" w:rsidR="00792DDF" w:rsidRDefault="0090025F" w:rsidP="007103FD">
      <w:pPr>
        <w:spacing w:line="240" w:lineRule="auto"/>
        <w:rPr>
          <w:sz w:val="24"/>
          <w:szCs w:val="24"/>
        </w:rPr>
      </w:pPr>
      <w:r w:rsidRPr="00792DDF">
        <w:rPr>
          <w:sz w:val="24"/>
          <w:szCs w:val="24"/>
        </w:rPr>
        <w:t xml:space="preserve">Dominique </w:t>
      </w:r>
      <w:proofErr w:type="spellStart"/>
      <w:r w:rsidRPr="00792DDF">
        <w:rPr>
          <w:sz w:val="24"/>
          <w:szCs w:val="24"/>
        </w:rPr>
        <w:t>Lemenu</w:t>
      </w:r>
      <w:proofErr w:type="spellEnd"/>
      <w:r w:rsidRPr="00792DDF">
        <w:rPr>
          <w:sz w:val="24"/>
          <w:szCs w:val="24"/>
        </w:rPr>
        <w:t xml:space="preserve"> et Yves Claus </w:t>
      </w:r>
    </w:p>
    <w:p w14:paraId="1F4118A7" w14:textId="77777777" w:rsidR="00792DDF" w:rsidRDefault="00792DDF">
      <w:pPr>
        <w:rPr>
          <w:sz w:val="24"/>
          <w:szCs w:val="24"/>
        </w:rPr>
      </w:pPr>
      <w:r>
        <w:rPr>
          <w:sz w:val="24"/>
          <w:szCs w:val="24"/>
        </w:rPr>
        <w:br w:type="page"/>
      </w:r>
    </w:p>
    <w:p w14:paraId="4CD68F5A" w14:textId="77777777" w:rsidR="00AB4BF3" w:rsidRPr="00792DDF" w:rsidRDefault="0090025F" w:rsidP="00792DDF">
      <w:pPr>
        <w:pStyle w:val="Titre2"/>
      </w:pPr>
      <w:r w:rsidRPr="00792DDF">
        <w:lastRenderedPageBreak/>
        <w:t xml:space="preserve">1. </w:t>
      </w:r>
      <w:r w:rsidRPr="00792DDF">
        <w:t>Actualités du mouvement</w:t>
      </w:r>
    </w:p>
    <w:p w14:paraId="5E464782" w14:textId="4E496791" w:rsidR="00AB4BF3" w:rsidRPr="00792DDF" w:rsidRDefault="0090025F" w:rsidP="007103FD">
      <w:pPr>
        <w:spacing w:after="120" w:line="240" w:lineRule="auto"/>
        <w:rPr>
          <w:b/>
          <w:color w:val="76923C"/>
          <w:sz w:val="24"/>
          <w:szCs w:val="24"/>
        </w:rPr>
      </w:pPr>
      <w:r w:rsidRPr="00792DDF">
        <w:rPr>
          <w:b/>
          <w:color w:val="76923C"/>
          <w:sz w:val="24"/>
          <w:szCs w:val="24"/>
        </w:rPr>
        <w:t>1.1.</w:t>
      </w:r>
      <w:r w:rsidR="007103FD" w:rsidRPr="00792DDF">
        <w:rPr>
          <w:b/>
          <w:color w:val="76923C"/>
          <w:sz w:val="24"/>
          <w:szCs w:val="24"/>
        </w:rPr>
        <w:t xml:space="preserve"> </w:t>
      </w:r>
      <w:r w:rsidRPr="00792DDF">
        <w:rPr>
          <w:b/>
          <w:color w:val="76923C"/>
          <w:sz w:val="24"/>
          <w:szCs w:val="24"/>
        </w:rPr>
        <w:t xml:space="preserve">Marche pour le Climat du 3 décembre : </w:t>
      </w:r>
    </w:p>
    <w:p w14:paraId="275691C6" w14:textId="1197661C" w:rsidR="007103FD" w:rsidRPr="00792DDF" w:rsidRDefault="007103FD" w:rsidP="007103FD">
      <w:pPr>
        <w:spacing w:after="120" w:line="240" w:lineRule="auto"/>
        <w:rPr>
          <w:color w:val="222222"/>
          <w:sz w:val="24"/>
          <w:szCs w:val="24"/>
        </w:rPr>
      </w:pPr>
      <w:r w:rsidRPr="00792DDF">
        <w:rPr>
          <w:noProof/>
          <w:sz w:val="24"/>
          <w:szCs w:val="24"/>
        </w:rPr>
        <w:drawing>
          <wp:anchor distT="0" distB="0" distL="114300" distR="114300" simplePos="0" relativeHeight="251664384" behindDoc="1" locked="0" layoutInCell="1" allowOverlap="1" wp14:anchorId="485B1402" wp14:editId="259C0981">
            <wp:simplePos x="0" y="0"/>
            <wp:positionH relativeFrom="column">
              <wp:posOffset>3196590</wp:posOffset>
            </wp:positionH>
            <wp:positionV relativeFrom="paragraph">
              <wp:posOffset>518160</wp:posOffset>
            </wp:positionV>
            <wp:extent cx="2772000" cy="1998039"/>
            <wp:effectExtent l="0" t="0" r="0" b="2540"/>
            <wp:wrapTight wrapText="bothSides">
              <wp:wrapPolygon edited="0">
                <wp:start x="0" y="0"/>
                <wp:lineTo x="0" y="21421"/>
                <wp:lineTo x="21377" y="21421"/>
                <wp:lineTo x="21377" y="0"/>
                <wp:lineTo x="0" y="0"/>
              </wp:wrapPolygon>
            </wp:wrapTight>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772000" cy="1998039"/>
                    </a:xfrm>
                    <a:prstGeom prst="rect">
                      <a:avLst/>
                    </a:prstGeom>
                    <a:ln/>
                  </pic:spPr>
                </pic:pic>
              </a:graphicData>
            </a:graphic>
            <wp14:sizeRelH relativeFrom="page">
              <wp14:pctWidth>0</wp14:pctWidth>
            </wp14:sizeRelH>
            <wp14:sizeRelV relativeFrom="page">
              <wp14:pctHeight>0</wp14:pctHeight>
            </wp14:sizeRelV>
          </wp:anchor>
        </w:drawing>
      </w:r>
      <w:r w:rsidRPr="00792DDF">
        <w:rPr>
          <w:color w:val="222222"/>
          <w:sz w:val="24"/>
          <w:szCs w:val="24"/>
        </w:rPr>
        <w:t xml:space="preserve">Nous étions 25.000 à battre le pavé ce dimanche, malgré le froid et la neige ! Bravo les Grands-Parents, très visibles grâce à de multiples panneaux et aux montages imaginatifs de nos amis flamands. La bannière européenne portée par les représentants de plusieurs pays européens </w:t>
      </w:r>
      <w:r w:rsidRPr="00792DDF">
        <w:rPr>
          <w:color w:val="222222"/>
          <w:sz w:val="24"/>
          <w:szCs w:val="24"/>
        </w:rPr>
        <w:br/>
        <w:t>(voir ci-après) a fait un bel effet.</w:t>
      </w:r>
    </w:p>
    <w:p w14:paraId="45DE3DCD" w14:textId="7ADE6AD3" w:rsidR="00AB4BF3" w:rsidRPr="00792DDF" w:rsidRDefault="007103FD" w:rsidP="007103FD">
      <w:pPr>
        <w:spacing w:after="120" w:line="240" w:lineRule="auto"/>
        <w:rPr>
          <w:color w:val="222222"/>
          <w:sz w:val="24"/>
          <w:szCs w:val="24"/>
        </w:rPr>
      </w:pPr>
      <w:r w:rsidRPr="00792DDF">
        <w:rPr>
          <w:color w:val="222222"/>
          <w:sz w:val="24"/>
          <w:szCs w:val="24"/>
        </w:rPr>
        <w:t xml:space="preserve"> Nous avons été interrogés et filmés dans les JT et cités dans les journaux. La visibilité de notre mouvement est assurée et ceci grâce à vous, nos membres si fidèles et enthousiastes, retrouvant notre jeunesse grâce à ce beau rituel de la marche annuelle. </w:t>
      </w:r>
    </w:p>
    <w:p w14:paraId="79F5BF94" w14:textId="77777777" w:rsidR="00AB4BF3" w:rsidRPr="00792DDF" w:rsidRDefault="0090025F" w:rsidP="007103FD">
      <w:pPr>
        <w:spacing w:after="120" w:line="240" w:lineRule="auto"/>
        <w:rPr>
          <w:color w:val="222222"/>
          <w:sz w:val="24"/>
          <w:szCs w:val="24"/>
        </w:rPr>
      </w:pPr>
      <w:r w:rsidRPr="00792DDF">
        <w:rPr>
          <w:color w:val="222222"/>
          <w:sz w:val="24"/>
          <w:szCs w:val="24"/>
        </w:rPr>
        <w:t xml:space="preserve">Merci aussi à la Coalition Climat qui a abattu un immense travail de mobilisation. </w:t>
      </w:r>
    </w:p>
    <w:p w14:paraId="5E90D249" w14:textId="77777777" w:rsidR="007103FD" w:rsidRPr="00792DDF" w:rsidRDefault="007103FD" w:rsidP="007103FD">
      <w:pPr>
        <w:pBdr>
          <w:top w:val="nil"/>
          <w:left w:val="nil"/>
          <w:bottom w:val="nil"/>
          <w:right w:val="nil"/>
          <w:between w:val="nil"/>
        </w:pBdr>
        <w:spacing w:after="283" w:line="240" w:lineRule="auto"/>
        <w:rPr>
          <w:b/>
          <w:color w:val="76923C"/>
          <w:sz w:val="24"/>
          <w:szCs w:val="24"/>
        </w:rPr>
      </w:pPr>
    </w:p>
    <w:p w14:paraId="616C4287" w14:textId="137A86C4" w:rsidR="00AB4BF3" w:rsidRPr="00792DDF" w:rsidRDefault="0090025F" w:rsidP="007103FD">
      <w:pPr>
        <w:pBdr>
          <w:top w:val="nil"/>
          <w:left w:val="nil"/>
          <w:bottom w:val="nil"/>
          <w:right w:val="nil"/>
          <w:between w:val="nil"/>
        </w:pBdr>
        <w:spacing w:after="283" w:line="240" w:lineRule="auto"/>
        <w:rPr>
          <w:b/>
          <w:color w:val="4F6228"/>
          <w:sz w:val="24"/>
          <w:szCs w:val="24"/>
        </w:rPr>
      </w:pPr>
      <w:r w:rsidRPr="00792DDF">
        <w:rPr>
          <w:b/>
          <w:color w:val="76923C"/>
          <w:sz w:val="24"/>
          <w:szCs w:val="24"/>
        </w:rPr>
        <w:t>1.2.</w:t>
      </w:r>
      <w:r w:rsidR="007103FD" w:rsidRPr="00792DDF">
        <w:rPr>
          <w:b/>
          <w:color w:val="76923C"/>
          <w:sz w:val="24"/>
          <w:szCs w:val="24"/>
        </w:rPr>
        <w:t xml:space="preserve"> </w:t>
      </w:r>
      <w:r w:rsidRPr="00792DDF">
        <w:rPr>
          <w:b/>
          <w:color w:val="4F6228"/>
          <w:sz w:val="24"/>
          <w:szCs w:val="24"/>
        </w:rPr>
        <w:t xml:space="preserve">Les Grands-Parents </w:t>
      </w:r>
      <w:r w:rsidRPr="00792DDF">
        <w:rPr>
          <w:b/>
          <w:color w:val="4F6228"/>
          <w:sz w:val="24"/>
          <w:szCs w:val="24"/>
        </w:rPr>
        <w:t>européens pour le Climat lancés à Bruxelles</w:t>
      </w:r>
      <w:r w:rsidR="007103FD" w:rsidRPr="00792DDF">
        <w:rPr>
          <w:b/>
          <w:color w:val="4F6228"/>
          <w:sz w:val="24"/>
          <w:szCs w:val="24"/>
        </w:rPr>
        <w:t xml:space="preserve"> </w:t>
      </w:r>
    </w:p>
    <w:p w14:paraId="11411F98" w14:textId="37AFE140" w:rsidR="00AB4BF3" w:rsidRPr="00792DDF" w:rsidRDefault="007103FD" w:rsidP="007103FD">
      <w:pPr>
        <w:pBdr>
          <w:top w:val="nil"/>
          <w:left w:val="nil"/>
          <w:bottom w:val="nil"/>
          <w:right w:val="nil"/>
          <w:between w:val="nil"/>
        </w:pBdr>
        <w:spacing w:after="160" w:line="240" w:lineRule="auto"/>
        <w:jc w:val="both"/>
        <w:rPr>
          <w:sz w:val="24"/>
          <w:szCs w:val="24"/>
        </w:rPr>
      </w:pPr>
      <w:r w:rsidRPr="00792DDF">
        <w:rPr>
          <w:noProof/>
          <w:sz w:val="24"/>
          <w:szCs w:val="24"/>
        </w:rPr>
        <w:drawing>
          <wp:anchor distT="0" distB="0" distL="0" distR="0" simplePos="0" relativeHeight="251666432" behindDoc="1" locked="0" layoutInCell="1" hidden="0" allowOverlap="1" wp14:anchorId="5251BBD0" wp14:editId="7DEFAC01">
            <wp:simplePos x="0" y="0"/>
            <wp:positionH relativeFrom="column">
              <wp:posOffset>110490</wp:posOffset>
            </wp:positionH>
            <wp:positionV relativeFrom="paragraph">
              <wp:posOffset>681990</wp:posOffset>
            </wp:positionV>
            <wp:extent cx="5940425" cy="1979930"/>
            <wp:effectExtent l="0" t="0" r="3175" b="1270"/>
            <wp:wrapTight wrapText="bothSides">
              <wp:wrapPolygon edited="0">
                <wp:start x="0" y="0"/>
                <wp:lineTo x="0" y="21406"/>
                <wp:lineTo x="21542" y="21406"/>
                <wp:lineTo x="21542" y="0"/>
                <wp:lineTo x="0" y="0"/>
              </wp:wrapPolygon>
            </wp:wrapTight>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940425" cy="1979930"/>
                    </a:xfrm>
                    <a:prstGeom prst="rect">
                      <a:avLst/>
                    </a:prstGeom>
                    <a:ln/>
                  </pic:spPr>
                </pic:pic>
              </a:graphicData>
            </a:graphic>
          </wp:anchor>
        </w:drawing>
      </w:r>
      <w:r w:rsidRPr="00792DDF">
        <w:rPr>
          <w:sz w:val="24"/>
          <w:szCs w:val="24"/>
        </w:rPr>
        <w:t xml:space="preserve">Les </w:t>
      </w:r>
      <w:proofErr w:type="spellStart"/>
      <w:r w:rsidRPr="00792DDF">
        <w:rPr>
          <w:b/>
          <w:sz w:val="24"/>
          <w:szCs w:val="24"/>
        </w:rPr>
        <w:t>European</w:t>
      </w:r>
      <w:proofErr w:type="spellEnd"/>
      <w:r w:rsidRPr="00792DDF">
        <w:rPr>
          <w:b/>
          <w:sz w:val="24"/>
          <w:szCs w:val="24"/>
        </w:rPr>
        <w:t xml:space="preserve"> </w:t>
      </w:r>
      <w:proofErr w:type="spellStart"/>
      <w:r w:rsidRPr="00792DDF">
        <w:rPr>
          <w:b/>
          <w:sz w:val="24"/>
          <w:szCs w:val="24"/>
        </w:rPr>
        <w:t>Grandparents</w:t>
      </w:r>
      <w:proofErr w:type="spellEnd"/>
      <w:r w:rsidRPr="00792DDF">
        <w:rPr>
          <w:b/>
          <w:sz w:val="24"/>
          <w:szCs w:val="24"/>
        </w:rPr>
        <w:t xml:space="preserve"> for </w:t>
      </w:r>
      <w:proofErr w:type="spellStart"/>
      <w:r w:rsidRPr="00792DDF">
        <w:rPr>
          <w:b/>
          <w:sz w:val="24"/>
          <w:szCs w:val="24"/>
        </w:rPr>
        <w:t>Climate</w:t>
      </w:r>
      <w:proofErr w:type="spellEnd"/>
      <w:r w:rsidRPr="00792DDF">
        <w:rPr>
          <w:b/>
          <w:sz w:val="24"/>
          <w:szCs w:val="24"/>
        </w:rPr>
        <w:t xml:space="preserve"> </w:t>
      </w:r>
      <w:r w:rsidRPr="00792DDF">
        <w:rPr>
          <w:sz w:val="24"/>
          <w:szCs w:val="24"/>
        </w:rPr>
        <w:t xml:space="preserve">(EGC) ont été officiellement lancés le 30 novembre à Bruxelles en tant qu’organisation “coupole” des associations nationales de personnes âgées et de grands-parents pour le climat. </w:t>
      </w:r>
    </w:p>
    <w:p w14:paraId="0A65C8F0" w14:textId="7DA9F2BC" w:rsidR="00AB4BF3" w:rsidRPr="00792DDF" w:rsidRDefault="0090025F" w:rsidP="007103FD">
      <w:pPr>
        <w:pBdr>
          <w:top w:val="nil"/>
          <w:left w:val="nil"/>
          <w:bottom w:val="nil"/>
          <w:right w:val="nil"/>
          <w:between w:val="nil"/>
        </w:pBdr>
        <w:spacing w:after="160" w:line="240" w:lineRule="auto"/>
        <w:jc w:val="both"/>
        <w:rPr>
          <w:iCs/>
          <w:sz w:val="24"/>
          <w:szCs w:val="24"/>
        </w:rPr>
      </w:pPr>
      <w:r w:rsidRPr="00792DDF">
        <w:rPr>
          <w:iCs/>
          <w:sz w:val="24"/>
          <w:szCs w:val="24"/>
        </w:rPr>
        <w:t xml:space="preserve">Partout dans le monde, les citoyens plus âgés sont gravement déçus par la </w:t>
      </w:r>
      <w:r w:rsidRPr="00792DDF">
        <w:rPr>
          <w:iCs/>
          <w:sz w:val="24"/>
          <w:szCs w:val="24"/>
        </w:rPr>
        <w:t>politique climatique actuelle à tous les niveaux. Ils souhaitent utiliser leurs connaissances,</w:t>
      </w:r>
      <w:r w:rsidR="007103FD" w:rsidRPr="00792DDF">
        <w:rPr>
          <w:iCs/>
          <w:sz w:val="24"/>
          <w:szCs w:val="24"/>
        </w:rPr>
        <w:t xml:space="preserve"> </w:t>
      </w:r>
      <w:r w:rsidRPr="00792DDF">
        <w:rPr>
          <w:iCs/>
          <w:sz w:val="24"/>
          <w:szCs w:val="24"/>
        </w:rPr>
        <w:t xml:space="preserve">leur expérience et exigent la mise en </w:t>
      </w:r>
      <w:proofErr w:type="spellStart"/>
      <w:r w:rsidRPr="00792DDF">
        <w:rPr>
          <w:iCs/>
          <w:sz w:val="24"/>
          <w:szCs w:val="24"/>
        </w:rPr>
        <w:t>oeuvre</w:t>
      </w:r>
      <w:proofErr w:type="spellEnd"/>
      <w:r w:rsidRPr="00792DDF">
        <w:rPr>
          <w:iCs/>
          <w:sz w:val="24"/>
          <w:szCs w:val="24"/>
        </w:rPr>
        <w:t xml:space="preserve"> de politiques climatiques nécessaires et urgentes pour la protection des générations futures. En fondant cette nouve</w:t>
      </w:r>
      <w:r w:rsidRPr="00792DDF">
        <w:rPr>
          <w:iCs/>
          <w:sz w:val="24"/>
          <w:szCs w:val="24"/>
        </w:rPr>
        <w:t>lle organisation, ils visent à utiliser leur influence pour contribuer à la mise en œuvre de telles politiques. D’ores et déjà, des contacts avec des députés européens ont été établis.</w:t>
      </w:r>
    </w:p>
    <w:p w14:paraId="7DDA53EF" w14:textId="22266C09" w:rsidR="00AB4BF3" w:rsidRPr="00792DDF" w:rsidRDefault="0090025F" w:rsidP="007103FD">
      <w:pPr>
        <w:pBdr>
          <w:top w:val="nil"/>
          <w:left w:val="nil"/>
          <w:bottom w:val="nil"/>
          <w:right w:val="nil"/>
          <w:between w:val="nil"/>
        </w:pBdr>
        <w:spacing w:after="160" w:line="240" w:lineRule="auto"/>
        <w:jc w:val="both"/>
        <w:rPr>
          <w:iCs/>
          <w:sz w:val="24"/>
          <w:szCs w:val="24"/>
        </w:rPr>
      </w:pPr>
      <w:r w:rsidRPr="00792DDF">
        <w:rPr>
          <w:iCs/>
          <w:sz w:val="24"/>
          <w:szCs w:val="24"/>
        </w:rPr>
        <w:t xml:space="preserve">« Nous n’avons jamais été aussi déterminés qu’en ce moment. Nous avons </w:t>
      </w:r>
      <w:r w:rsidRPr="00792DDF">
        <w:rPr>
          <w:iCs/>
          <w:sz w:val="24"/>
          <w:szCs w:val="24"/>
        </w:rPr>
        <w:t>un devoir de diligence pour tous les enfants de cette planète Terre et nous ne pouvons pas continuer à gâcher leur avenir</w:t>
      </w:r>
      <w:r w:rsidR="007103FD" w:rsidRPr="00792DDF">
        <w:rPr>
          <w:iCs/>
          <w:sz w:val="24"/>
          <w:szCs w:val="24"/>
        </w:rPr>
        <w:t> </w:t>
      </w:r>
      <w:r w:rsidRPr="00792DDF">
        <w:rPr>
          <w:iCs/>
          <w:sz w:val="24"/>
          <w:szCs w:val="24"/>
        </w:rPr>
        <w:t xml:space="preserve">», déclare Jan </w:t>
      </w:r>
      <w:proofErr w:type="spellStart"/>
      <w:r w:rsidRPr="00792DDF">
        <w:rPr>
          <w:iCs/>
          <w:sz w:val="24"/>
          <w:szCs w:val="24"/>
        </w:rPr>
        <w:t>Stel</w:t>
      </w:r>
      <w:proofErr w:type="spellEnd"/>
      <w:r w:rsidRPr="00792DDF">
        <w:rPr>
          <w:iCs/>
          <w:sz w:val="24"/>
          <w:szCs w:val="24"/>
        </w:rPr>
        <w:t>, paléontologue, Professeur émérite en "</w:t>
      </w:r>
      <w:proofErr w:type="spellStart"/>
      <w:r w:rsidRPr="00792DDF">
        <w:rPr>
          <w:iCs/>
          <w:sz w:val="24"/>
          <w:szCs w:val="24"/>
        </w:rPr>
        <w:t>Ocean</w:t>
      </w:r>
      <w:proofErr w:type="spellEnd"/>
      <w:r w:rsidRPr="00792DDF">
        <w:rPr>
          <w:iCs/>
          <w:sz w:val="24"/>
          <w:szCs w:val="24"/>
        </w:rPr>
        <w:t xml:space="preserve"> </w:t>
      </w:r>
      <w:proofErr w:type="spellStart"/>
      <w:r w:rsidRPr="00792DDF">
        <w:rPr>
          <w:iCs/>
          <w:sz w:val="24"/>
          <w:szCs w:val="24"/>
        </w:rPr>
        <w:t>Space</w:t>
      </w:r>
      <w:proofErr w:type="spellEnd"/>
      <w:r w:rsidRPr="00792DDF">
        <w:rPr>
          <w:iCs/>
          <w:sz w:val="24"/>
          <w:szCs w:val="24"/>
        </w:rPr>
        <w:t xml:space="preserve"> and Human Activity” à l'université de Maastricht, coprésident n</w:t>
      </w:r>
      <w:r w:rsidRPr="00792DDF">
        <w:rPr>
          <w:iCs/>
          <w:sz w:val="24"/>
          <w:szCs w:val="24"/>
        </w:rPr>
        <w:t xml:space="preserve">ouvellement élu de l'EGC. La coprésidente </w:t>
      </w:r>
      <w:proofErr w:type="spellStart"/>
      <w:r w:rsidRPr="00792DDF">
        <w:rPr>
          <w:iCs/>
          <w:sz w:val="24"/>
          <w:szCs w:val="24"/>
        </w:rPr>
        <w:t>Godela</w:t>
      </w:r>
      <w:proofErr w:type="spellEnd"/>
      <w:r w:rsidRPr="00792DDF">
        <w:rPr>
          <w:iCs/>
          <w:sz w:val="24"/>
          <w:szCs w:val="24"/>
        </w:rPr>
        <w:t xml:space="preserve"> von </w:t>
      </w:r>
      <w:proofErr w:type="spellStart"/>
      <w:r w:rsidRPr="00792DDF">
        <w:rPr>
          <w:iCs/>
          <w:sz w:val="24"/>
          <w:szCs w:val="24"/>
        </w:rPr>
        <w:t>Kirchbach</w:t>
      </w:r>
      <w:proofErr w:type="spellEnd"/>
      <w:r w:rsidRPr="00792DDF">
        <w:rPr>
          <w:iCs/>
          <w:sz w:val="24"/>
          <w:szCs w:val="24"/>
        </w:rPr>
        <w:t xml:space="preserve"> ajoute : « Afin de sauver la planète, nous devons agir en tant que grands-parents dès maintenant.”</w:t>
      </w:r>
    </w:p>
    <w:p w14:paraId="3BD2F33B" w14:textId="680FF395" w:rsidR="00AB4BF3" w:rsidRDefault="0090025F" w:rsidP="007103FD">
      <w:pPr>
        <w:pBdr>
          <w:top w:val="nil"/>
          <w:left w:val="nil"/>
          <w:bottom w:val="nil"/>
          <w:right w:val="nil"/>
          <w:between w:val="nil"/>
        </w:pBdr>
        <w:spacing w:after="160" w:line="240" w:lineRule="auto"/>
        <w:jc w:val="both"/>
        <w:rPr>
          <w:sz w:val="24"/>
          <w:szCs w:val="24"/>
          <w:u w:val="single"/>
        </w:rPr>
      </w:pPr>
      <w:r w:rsidRPr="00792DDF">
        <w:rPr>
          <w:sz w:val="24"/>
          <w:szCs w:val="24"/>
        </w:rPr>
        <w:lastRenderedPageBreak/>
        <w:t>Dix associations de grands-parents pour le climat à travers l'Europe (et plus à venir) ont org</w:t>
      </w:r>
      <w:r w:rsidRPr="00792DDF">
        <w:rPr>
          <w:sz w:val="24"/>
          <w:szCs w:val="24"/>
        </w:rPr>
        <w:t xml:space="preserve">anisé cette réunion et fondé cette nouvelle entité. Ils ont approuvé les statuts de </w:t>
      </w:r>
      <w:r w:rsidRPr="00792DDF">
        <w:rPr>
          <w:b/>
          <w:sz w:val="24"/>
          <w:szCs w:val="24"/>
        </w:rPr>
        <w:t>l’association européenne Grands-parents pour le climat</w:t>
      </w:r>
      <w:r w:rsidRPr="00792DDF">
        <w:rPr>
          <w:sz w:val="24"/>
          <w:szCs w:val="24"/>
        </w:rPr>
        <w:t xml:space="preserve">. Le Prof. </w:t>
      </w:r>
      <w:proofErr w:type="spellStart"/>
      <w:r w:rsidRPr="00792DDF">
        <w:rPr>
          <w:sz w:val="24"/>
          <w:szCs w:val="24"/>
        </w:rPr>
        <w:t>em</w:t>
      </w:r>
      <w:proofErr w:type="spellEnd"/>
      <w:r w:rsidRPr="00792DDF">
        <w:rPr>
          <w:sz w:val="24"/>
          <w:szCs w:val="24"/>
        </w:rPr>
        <w:t xml:space="preserve">. Jan </w:t>
      </w:r>
      <w:proofErr w:type="spellStart"/>
      <w:r w:rsidRPr="00792DDF">
        <w:rPr>
          <w:sz w:val="24"/>
          <w:szCs w:val="24"/>
        </w:rPr>
        <w:t>Stel</w:t>
      </w:r>
      <w:proofErr w:type="spellEnd"/>
      <w:r w:rsidRPr="00792DDF">
        <w:rPr>
          <w:sz w:val="24"/>
          <w:szCs w:val="24"/>
        </w:rPr>
        <w:t xml:space="preserve"> (Belgique) et Dr </w:t>
      </w:r>
      <w:proofErr w:type="spellStart"/>
      <w:r w:rsidRPr="00792DDF">
        <w:rPr>
          <w:sz w:val="24"/>
          <w:szCs w:val="24"/>
        </w:rPr>
        <w:t>Godela</w:t>
      </w:r>
      <w:proofErr w:type="spellEnd"/>
      <w:r w:rsidRPr="00792DDF">
        <w:rPr>
          <w:sz w:val="24"/>
          <w:szCs w:val="24"/>
        </w:rPr>
        <w:t xml:space="preserve"> von </w:t>
      </w:r>
      <w:proofErr w:type="spellStart"/>
      <w:r w:rsidRPr="00792DDF">
        <w:rPr>
          <w:sz w:val="24"/>
          <w:szCs w:val="24"/>
        </w:rPr>
        <w:t>Kirchbach</w:t>
      </w:r>
      <w:proofErr w:type="spellEnd"/>
      <w:r w:rsidRPr="00792DDF">
        <w:rPr>
          <w:sz w:val="24"/>
          <w:szCs w:val="24"/>
        </w:rPr>
        <w:t xml:space="preserve"> (Autriche) ont été élus coprésidents, et un conseil exéc</w:t>
      </w:r>
      <w:r w:rsidRPr="00792DDF">
        <w:rPr>
          <w:sz w:val="24"/>
          <w:szCs w:val="24"/>
        </w:rPr>
        <w:t>utif a été installé pour coordonner les travaux du CGE. Le site Web de l'EGC est disponible à l'adresse</w:t>
      </w:r>
      <w:r w:rsidR="007103FD" w:rsidRPr="00792DDF">
        <w:rPr>
          <w:sz w:val="24"/>
          <w:szCs w:val="24"/>
        </w:rPr>
        <w:t xml:space="preserve"> </w:t>
      </w:r>
      <w:hyperlink r:id="rId11">
        <w:r w:rsidRPr="00792DDF">
          <w:rPr>
            <w:color w:val="0070C0"/>
            <w:sz w:val="24"/>
            <w:szCs w:val="24"/>
            <w:u w:val="single"/>
          </w:rPr>
          <w:t>https://grandparentsforclimate.eu</w:t>
        </w:r>
      </w:hyperlink>
    </w:p>
    <w:p w14:paraId="3008E8A7" w14:textId="77777777" w:rsidR="00AB4BF3" w:rsidRPr="00792DDF" w:rsidRDefault="00AB4BF3" w:rsidP="007103FD">
      <w:pPr>
        <w:shd w:val="clear" w:color="auto" w:fill="FFFFFF"/>
        <w:spacing w:after="0" w:line="240" w:lineRule="auto"/>
        <w:rPr>
          <w:rFonts w:ascii="Arial" w:eastAsia="Arial" w:hAnsi="Arial" w:cs="Arial"/>
          <w:sz w:val="24"/>
          <w:szCs w:val="24"/>
          <w:highlight w:val="white"/>
        </w:rPr>
      </w:pPr>
    </w:p>
    <w:p w14:paraId="60D215FF" w14:textId="77777777" w:rsidR="00AB4BF3" w:rsidRPr="00792DDF" w:rsidRDefault="0090025F" w:rsidP="007103FD">
      <w:pPr>
        <w:shd w:val="clear" w:color="auto" w:fill="FFFFFF"/>
        <w:spacing w:after="0" w:line="240" w:lineRule="auto"/>
        <w:jc w:val="both"/>
        <w:rPr>
          <w:iCs/>
          <w:color w:val="222222"/>
          <w:sz w:val="24"/>
          <w:szCs w:val="24"/>
          <w:highlight w:val="white"/>
        </w:rPr>
      </w:pPr>
      <w:r w:rsidRPr="00792DDF">
        <w:rPr>
          <w:iCs/>
          <w:color w:val="222222"/>
          <w:sz w:val="24"/>
          <w:szCs w:val="24"/>
          <w:highlight w:val="white"/>
        </w:rPr>
        <w:t>La résolution des effets de l</w:t>
      </w:r>
      <w:r w:rsidRPr="00792DDF">
        <w:rPr>
          <w:iCs/>
          <w:color w:val="222222"/>
          <w:sz w:val="24"/>
          <w:szCs w:val="24"/>
          <w:highlight w:val="white"/>
        </w:rPr>
        <w:t>a crise climatique provoquée par l'Homme – en réalité par une partie de l’Humanité – nécessite un effort international pour œuvrer à plus de justice climatique sociale, internationale et intergénérationnelle.</w:t>
      </w:r>
    </w:p>
    <w:p w14:paraId="76A2D4D7" w14:textId="77777777" w:rsidR="00AB4BF3" w:rsidRPr="00792DDF" w:rsidRDefault="00AB4BF3" w:rsidP="007103FD">
      <w:pPr>
        <w:shd w:val="clear" w:color="auto" w:fill="FFFFFF"/>
        <w:spacing w:after="0" w:line="240" w:lineRule="auto"/>
        <w:jc w:val="both"/>
        <w:rPr>
          <w:i/>
          <w:color w:val="222222"/>
          <w:sz w:val="24"/>
          <w:szCs w:val="24"/>
          <w:highlight w:val="white"/>
        </w:rPr>
      </w:pPr>
    </w:p>
    <w:p w14:paraId="5FCC29F3" w14:textId="56317FCC" w:rsidR="00AB4BF3" w:rsidRPr="00792DDF" w:rsidRDefault="0090025F" w:rsidP="007103FD">
      <w:pPr>
        <w:shd w:val="clear" w:color="auto" w:fill="FFFFFF"/>
        <w:spacing w:after="0" w:line="240" w:lineRule="auto"/>
        <w:jc w:val="both"/>
        <w:rPr>
          <w:color w:val="222222"/>
          <w:sz w:val="24"/>
          <w:szCs w:val="24"/>
        </w:rPr>
      </w:pPr>
      <w:r w:rsidRPr="00792DDF">
        <w:rPr>
          <w:color w:val="222222"/>
          <w:sz w:val="24"/>
          <w:szCs w:val="24"/>
          <w:highlight w:val="white"/>
        </w:rPr>
        <w:t xml:space="preserve">Au-delà de toutes ces bonnes raisons de se </w:t>
      </w:r>
      <w:r w:rsidRPr="00792DDF">
        <w:rPr>
          <w:color w:val="222222"/>
          <w:sz w:val="24"/>
          <w:szCs w:val="24"/>
          <w:highlight w:val="white"/>
        </w:rPr>
        <w:t>réunir, cette rencontre nous a nourri en amitiés nouvelles car les grands</w:t>
      </w:r>
      <w:r w:rsidR="007103FD" w:rsidRPr="00792DDF">
        <w:rPr>
          <w:color w:val="222222"/>
          <w:sz w:val="24"/>
          <w:szCs w:val="24"/>
          <w:highlight w:val="white"/>
        </w:rPr>
        <w:t>-</w:t>
      </w:r>
      <w:r w:rsidRPr="00792DDF">
        <w:rPr>
          <w:color w:val="222222"/>
          <w:sz w:val="24"/>
          <w:szCs w:val="24"/>
          <w:highlight w:val="white"/>
        </w:rPr>
        <w:t xml:space="preserve">parents venus à Bruxelles ont vraiment créé ensemble un cercle chaleureux et intense. </w:t>
      </w:r>
    </w:p>
    <w:p w14:paraId="36723435" w14:textId="77777777" w:rsidR="00AB4BF3" w:rsidRPr="00792DDF" w:rsidRDefault="00AB4BF3" w:rsidP="007103FD">
      <w:pPr>
        <w:spacing w:after="120" w:line="240" w:lineRule="auto"/>
        <w:rPr>
          <w:b/>
          <w:sz w:val="24"/>
          <w:szCs w:val="24"/>
        </w:rPr>
      </w:pPr>
    </w:p>
    <w:p w14:paraId="5649A26E" w14:textId="68C0FF85" w:rsidR="00AB4BF3" w:rsidRPr="00792DDF" w:rsidRDefault="0090025F" w:rsidP="007103FD">
      <w:pPr>
        <w:spacing w:line="240" w:lineRule="auto"/>
        <w:rPr>
          <w:b/>
          <w:color w:val="00B050"/>
          <w:sz w:val="24"/>
          <w:szCs w:val="24"/>
          <w:highlight w:val="white"/>
        </w:rPr>
      </w:pPr>
      <w:r w:rsidRPr="00792DDF">
        <w:rPr>
          <w:b/>
          <w:color w:val="76923C"/>
          <w:sz w:val="24"/>
          <w:szCs w:val="24"/>
        </w:rPr>
        <w:t>1.3.</w:t>
      </w:r>
      <w:r w:rsidR="007103FD" w:rsidRPr="00792DDF">
        <w:rPr>
          <w:b/>
          <w:color w:val="76923C"/>
          <w:sz w:val="24"/>
          <w:szCs w:val="24"/>
        </w:rPr>
        <w:t xml:space="preserve"> </w:t>
      </w:r>
      <w:r w:rsidRPr="00792DDF">
        <w:rPr>
          <w:b/>
          <w:color w:val="76923C"/>
          <w:sz w:val="24"/>
          <w:szCs w:val="24"/>
          <w:highlight w:val="white"/>
        </w:rPr>
        <w:t>Midi du climat : le mardi 9 janvier 2024, de 12h15 à 15h</w:t>
      </w:r>
    </w:p>
    <w:p w14:paraId="61E9333F" w14:textId="5080819C" w:rsidR="00AB4BF3" w:rsidRPr="00792DDF" w:rsidRDefault="007103FD" w:rsidP="007103FD">
      <w:pPr>
        <w:spacing w:line="240" w:lineRule="auto"/>
        <w:rPr>
          <w:b/>
          <w:color w:val="00B050"/>
          <w:sz w:val="24"/>
          <w:szCs w:val="24"/>
          <w:highlight w:val="white"/>
        </w:rPr>
      </w:pPr>
      <w:r w:rsidRPr="00792DDF">
        <w:rPr>
          <w:noProof/>
          <w:sz w:val="24"/>
          <w:szCs w:val="24"/>
        </w:rPr>
        <w:drawing>
          <wp:anchor distT="0" distB="0" distL="114300" distR="114300" simplePos="0" relativeHeight="251660288" behindDoc="0" locked="0" layoutInCell="1" hidden="0" allowOverlap="1" wp14:anchorId="4CD35E1C" wp14:editId="3BE3F937">
            <wp:simplePos x="0" y="0"/>
            <wp:positionH relativeFrom="column">
              <wp:posOffset>0</wp:posOffset>
            </wp:positionH>
            <wp:positionV relativeFrom="paragraph">
              <wp:posOffset>528955</wp:posOffset>
            </wp:positionV>
            <wp:extent cx="2247900" cy="169545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247900" cy="1695450"/>
                    </a:xfrm>
                    <a:prstGeom prst="rect">
                      <a:avLst/>
                    </a:prstGeom>
                    <a:ln/>
                  </pic:spPr>
                </pic:pic>
              </a:graphicData>
            </a:graphic>
          </wp:anchor>
        </w:drawing>
      </w:r>
      <w:r w:rsidRPr="00792DDF">
        <w:rPr>
          <w:b/>
          <w:color w:val="222222"/>
          <w:sz w:val="24"/>
          <w:szCs w:val="24"/>
        </w:rPr>
        <w:t>" L'apport du bouddhisme dans l'éveil des consciences et la bienveillance, pour contribuer à relever le défi climatique".</w:t>
      </w:r>
    </w:p>
    <w:p w14:paraId="4B2B686F" w14:textId="5DA1774D" w:rsidR="007103FD" w:rsidRPr="00792DDF" w:rsidRDefault="0090025F" w:rsidP="007103FD">
      <w:pPr>
        <w:shd w:val="clear" w:color="auto" w:fill="FFFFFF"/>
        <w:spacing w:after="0" w:line="240" w:lineRule="auto"/>
        <w:rPr>
          <w:color w:val="222222"/>
          <w:sz w:val="24"/>
          <w:szCs w:val="24"/>
        </w:rPr>
      </w:pPr>
      <w:r w:rsidRPr="00792DDF">
        <w:rPr>
          <w:color w:val="222222"/>
          <w:sz w:val="24"/>
          <w:szCs w:val="24"/>
        </w:rPr>
        <w:t xml:space="preserve">Avec la participation de </w:t>
      </w:r>
      <w:r w:rsidRPr="00792DDF">
        <w:rPr>
          <w:color w:val="222222"/>
          <w:sz w:val="24"/>
          <w:szCs w:val="24"/>
          <w:u w:val="single"/>
        </w:rPr>
        <w:t xml:space="preserve">Carlo </w:t>
      </w:r>
      <w:proofErr w:type="spellStart"/>
      <w:r w:rsidRPr="00792DDF">
        <w:rPr>
          <w:color w:val="222222"/>
          <w:sz w:val="24"/>
          <w:szCs w:val="24"/>
          <w:u w:val="single"/>
        </w:rPr>
        <w:t>Luyckx</w:t>
      </w:r>
      <w:proofErr w:type="spellEnd"/>
      <w:r w:rsidRPr="00792DDF">
        <w:rPr>
          <w:color w:val="222222"/>
          <w:sz w:val="24"/>
          <w:szCs w:val="24"/>
        </w:rPr>
        <w:t>, président de l'Union Bouddhique Belge, qui réunit une trentaine d'associations bouddhistes du pays. </w:t>
      </w:r>
      <w:r w:rsidRPr="00792DDF">
        <w:rPr>
          <w:color w:val="222222"/>
          <w:sz w:val="24"/>
          <w:szCs w:val="24"/>
        </w:rPr>
        <w:br/>
        <w:t>Un thème</w:t>
      </w:r>
      <w:r w:rsidRPr="00792DDF">
        <w:rPr>
          <w:color w:val="222222"/>
          <w:sz w:val="24"/>
          <w:szCs w:val="24"/>
        </w:rPr>
        <w:t xml:space="preserve"> d’ouverture, dans un contexte de finalisation du processus de la reconnaissance officielle par les autorités belges du bouddhisme comme philosophie non confessionnelle.</w:t>
      </w:r>
    </w:p>
    <w:p w14:paraId="4E0DC77C" w14:textId="7BBDAB91" w:rsidR="00AB4BF3" w:rsidRPr="00792DDF" w:rsidRDefault="0090025F" w:rsidP="007103FD">
      <w:pPr>
        <w:shd w:val="clear" w:color="auto" w:fill="FFFFFF"/>
        <w:spacing w:after="0" w:line="240" w:lineRule="auto"/>
        <w:rPr>
          <w:color w:val="222222"/>
          <w:sz w:val="24"/>
          <w:szCs w:val="24"/>
        </w:rPr>
      </w:pPr>
      <w:r w:rsidRPr="00792DDF">
        <w:rPr>
          <w:color w:val="222222"/>
          <w:sz w:val="24"/>
          <w:szCs w:val="24"/>
        </w:rPr>
        <w:t>Son exposé sera suivi de vos questions et réflexions.</w:t>
      </w:r>
      <w:r w:rsidR="007103FD" w:rsidRPr="00792DDF">
        <w:rPr>
          <w:color w:val="222222"/>
          <w:sz w:val="24"/>
          <w:szCs w:val="24"/>
        </w:rPr>
        <w:t xml:space="preserve"> </w:t>
      </w:r>
      <w:r w:rsidRPr="00792DDF">
        <w:rPr>
          <w:color w:val="222222"/>
          <w:sz w:val="24"/>
          <w:szCs w:val="24"/>
        </w:rPr>
        <w:t>La pause sandwichs permettra les</w:t>
      </w:r>
      <w:r w:rsidRPr="00792DDF">
        <w:rPr>
          <w:color w:val="222222"/>
          <w:sz w:val="24"/>
          <w:szCs w:val="24"/>
        </w:rPr>
        <w:t xml:space="preserve"> échanges.</w:t>
      </w:r>
    </w:p>
    <w:p w14:paraId="01AACA60" w14:textId="77777777" w:rsidR="00AB4BF3" w:rsidRPr="00792DDF" w:rsidRDefault="00AB4BF3" w:rsidP="007103FD">
      <w:pPr>
        <w:shd w:val="clear" w:color="auto" w:fill="FFFFFF"/>
        <w:spacing w:after="0" w:line="240" w:lineRule="auto"/>
        <w:rPr>
          <w:color w:val="222222"/>
          <w:sz w:val="24"/>
          <w:szCs w:val="24"/>
        </w:rPr>
      </w:pPr>
    </w:p>
    <w:p w14:paraId="10226EB0" w14:textId="77777777" w:rsidR="00AB4BF3" w:rsidRPr="00792DDF" w:rsidRDefault="0090025F" w:rsidP="007103FD">
      <w:pPr>
        <w:shd w:val="clear" w:color="auto" w:fill="FFFFFF"/>
        <w:spacing w:after="0" w:line="240" w:lineRule="auto"/>
        <w:rPr>
          <w:color w:val="222222"/>
          <w:sz w:val="24"/>
          <w:szCs w:val="24"/>
        </w:rPr>
      </w:pPr>
      <w:r w:rsidRPr="00792DDF">
        <w:rPr>
          <w:b/>
          <w:color w:val="222222"/>
          <w:sz w:val="24"/>
          <w:szCs w:val="24"/>
        </w:rPr>
        <w:t>Lieu</w:t>
      </w:r>
      <w:r w:rsidRPr="00792DDF">
        <w:rPr>
          <w:color w:val="222222"/>
          <w:sz w:val="24"/>
          <w:szCs w:val="24"/>
        </w:rPr>
        <w:t xml:space="preserve"> : salle de l'Abreuvoir,20 rue de l'Abreuvoir à 1170 Watermael-Boitsfort </w:t>
      </w:r>
    </w:p>
    <w:p w14:paraId="13FD170E" w14:textId="6CF91470" w:rsidR="00AB4BF3" w:rsidRPr="00792DDF" w:rsidRDefault="0090025F" w:rsidP="007103FD">
      <w:pPr>
        <w:shd w:val="clear" w:color="auto" w:fill="FFFFFF"/>
        <w:spacing w:after="0" w:line="240" w:lineRule="auto"/>
        <w:rPr>
          <w:color w:val="222222"/>
          <w:sz w:val="24"/>
          <w:szCs w:val="24"/>
        </w:rPr>
      </w:pPr>
      <w:r w:rsidRPr="00792DDF">
        <w:rPr>
          <w:color w:val="222222"/>
          <w:sz w:val="24"/>
          <w:szCs w:val="24"/>
        </w:rPr>
        <w:t>(</w:t>
      </w:r>
      <w:proofErr w:type="gramStart"/>
      <w:r w:rsidRPr="00792DDF">
        <w:rPr>
          <w:color w:val="222222"/>
          <w:sz w:val="24"/>
          <w:szCs w:val="24"/>
        </w:rPr>
        <w:t>à</w:t>
      </w:r>
      <w:proofErr w:type="gramEnd"/>
      <w:r w:rsidRPr="00792DDF">
        <w:rPr>
          <w:color w:val="222222"/>
          <w:sz w:val="24"/>
          <w:szCs w:val="24"/>
        </w:rPr>
        <w:t xml:space="preserve"> proximité de la gare de </w:t>
      </w:r>
      <w:proofErr w:type="spellStart"/>
      <w:r w:rsidRPr="00792DDF">
        <w:rPr>
          <w:color w:val="222222"/>
          <w:sz w:val="24"/>
          <w:szCs w:val="24"/>
        </w:rPr>
        <w:t>Boi</w:t>
      </w:r>
      <w:r w:rsidR="007103FD" w:rsidRPr="00792DDF">
        <w:rPr>
          <w:color w:val="222222"/>
          <w:sz w:val="24"/>
          <w:szCs w:val="24"/>
        </w:rPr>
        <w:t>t</w:t>
      </w:r>
      <w:r w:rsidRPr="00792DDF">
        <w:rPr>
          <w:color w:val="222222"/>
          <w:sz w:val="24"/>
          <w:szCs w:val="24"/>
        </w:rPr>
        <w:t>sfort</w:t>
      </w:r>
      <w:proofErr w:type="spellEnd"/>
      <w:r w:rsidRPr="00792DDF">
        <w:rPr>
          <w:color w:val="222222"/>
          <w:sz w:val="24"/>
          <w:szCs w:val="24"/>
        </w:rPr>
        <w:t xml:space="preserve"> et du tram 8)</w:t>
      </w:r>
    </w:p>
    <w:p w14:paraId="6F6A38A5" w14:textId="77777777" w:rsidR="00AB4BF3" w:rsidRPr="00792DDF" w:rsidRDefault="00AB4BF3" w:rsidP="007103FD">
      <w:pPr>
        <w:shd w:val="clear" w:color="auto" w:fill="FFFFFF"/>
        <w:spacing w:after="0" w:line="240" w:lineRule="auto"/>
        <w:rPr>
          <w:color w:val="222222"/>
          <w:sz w:val="24"/>
          <w:szCs w:val="24"/>
        </w:rPr>
      </w:pPr>
    </w:p>
    <w:p w14:paraId="590BF37F" w14:textId="06C870DF" w:rsidR="00AB4BF3" w:rsidRPr="00792DDF" w:rsidRDefault="0090025F" w:rsidP="007103FD">
      <w:pPr>
        <w:shd w:val="clear" w:color="auto" w:fill="FFFFFF"/>
        <w:spacing w:after="0" w:line="240" w:lineRule="auto"/>
        <w:rPr>
          <w:color w:val="222222"/>
          <w:sz w:val="24"/>
          <w:szCs w:val="24"/>
        </w:rPr>
      </w:pPr>
      <w:r w:rsidRPr="00792DDF">
        <w:rPr>
          <w:b/>
          <w:color w:val="222222"/>
          <w:sz w:val="24"/>
          <w:szCs w:val="24"/>
        </w:rPr>
        <w:t>Inscription préalable</w:t>
      </w:r>
      <w:r w:rsidRPr="00792DDF">
        <w:rPr>
          <w:color w:val="222222"/>
          <w:sz w:val="24"/>
          <w:szCs w:val="24"/>
        </w:rPr>
        <w:t xml:space="preserve"> : </w:t>
      </w:r>
      <w:hyperlink r:id="rId13">
        <w:r w:rsidRPr="00792DDF">
          <w:rPr>
            <w:color w:val="0000FF"/>
            <w:sz w:val="24"/>
            <w:szCs w:val="24"/>
            <w:u w:val="single"/>
          </w:rPr>
          <w:t>ICI</w:t>
        </w:r>
      </w:hyperlink>
      <w:r w:rsidRPr="00792DDF">
        <w:rPr>
          <w:color w:val="0000FF"/>
          <w:sz w:val="24"/>
          <w:szCs w:val="24"/>
          <w:u w:val="single"/>
        </w:rPr>
        <w:t xml:space="preserve"> - </w:t>
      </w:r>
      <w:r w:rsidR="00596455">
        <w:rPr>
          <w:color w:val="0000FF"/>
          <w:sz w:val="24"/>
          <w:szCs w:val="24"/>
          <w:u w:val="single"/>
        </w:rPr>
        <w:t>I</w:t>
      </w:r>
      <w:r w:rsidRPr="00792DDF">
        <w:rPr>
          <w:sz w:val="24"/>
          <w:szCs w:val="24"/>
          <w:u w:val="single"/>
        </w:rPr>
        <w:t>ndispensable</w:t>
      </w:r>
      <w:r w:rsidRPr="00792DDF">
        <w:rPr>
          <w:sz w:val="24"/>
          <w:szCs w:val="24"/>
        </w:rPr>
        <w:t xml:space="preserve"> </w:t>
      </w:r>
      <w:r w:rsidRPr="00792DDF">
        <w:rPr>
          <w:color w:val="222222"/>
          <w:sz w:val="24"/>
          <w:szCs w:val="24"/>
        </w:rPr>
        <w:t>vu le nombre de places disponibles</w:t>
      </w:r>
      <w:r w:rsidR="00596455">
        <w:rPr>
          <w:color w:val="222222"/>
          <w:sz w:val="24"/>
          <w:szCs w:val="24"/>
        </w:rPr>
        <w:t>.</w:t>
      </w:r>
    </w:p>
    <w:p w14:paraId="3A893C28" w14:textId="529EDC80" w:rsidR="00AB4BF3" w:rsidRPr="00792DDF" w:rsidRDefault="0090025F" w:rsidP="007103FD">
      <w:pPr>
        <w:shd w:val="clear" w:color="auto" w:fill="FFFFFF"/>
        <w:spacing w:after="0" w:line="240" w:lineRule="auto"/>
        <w:rPr>
          <w:sz w:val="24"/>
          <w:szCs w:val="24"/>
        </w:rPr>
      </w:pPr>
      <w:r w:rsidRPr="00792DDF">
        <w:rPr>
          <w:b/>
          <w:sz w:val="24"/>
          <w:szCs w:val="24"/>
        </w:rPr>
        <w:t>Frais de participation</w:t>
      </w:r>
      <w:r w:rsidR="00596455">
        <w:rPr>
          <w:b/>
          <w:sz w:val="24"/>
          <w:szCs w:val="24"/>
        </w:rPr>
        <w:t xml:space="preserve"> (petite restauration comprise)</w:t>
      </w:r>
      <w:r w:rsidRPr="00792DDF">
        <w:rPr>
          <w:sz w:val="24"/>
          <w:szCs w:val="24"/>
        </w:rPr>
        <w:t xml:space="preserve"> : 15 € </w:t>
      </w:r>
      <w:r w:rsidRPr="00792DDF">
        <w:rPr>
          <w:sz w:val="24"/>
          <w:szCs w:val="24"/>
          <w:u w:val="single"/>
        </w:rPr>
        <w:t>en cash</w:t>
      </w:r>
      <w:r w:rsidRPr="00792DDF">
        <w:rPr>
          <w:sz w:val="24"/>
          <w:szCs w:val="24"/>
        </w:rPr>
        <w:t>, à l’accueil</w:t>
      </w:r>
      <w:r w:rsidR="00596455">
        <w:rPr>
          <w:sz w:val="24"/>
          <w:szCs w:val="24"/>
        </w:rPr>
        <w:t>.</w:t>
      </w:r>
    </w:p>
    <w:p w14:paraId="3DD5AF63" w14:textId="77777777" w:rsidR="00AB4BF3" w:rsidRPr="00792DDF" w:rsidRDefault="00AB4BF3" w:rsidP="007103FD">
      <w:pPr>
        <w:shd w:val="clear" w:color="auto" w:fill="FFFFFF"/>
        <w:spacing w:line="240" w:lineRule="auto"/>
        <w:rPr>
          <w:b/>
          <w:color w:val="76923C"/>
          <w:sz w:val="24"/>
          <w:szCs w:val="24"/>
          <w:highlight w:val="white"/>
        </w:rPr>
      </w:pPr>
    </w:p>
    <w:p w14:paraId="49B62F2C" w14:textId="77777777" w:rsidR="00AB4BF3" w:rsidRPr="00792DDF" w:rsidRDefault="0090025F" w:rsidP="007103FD">
      <w:pPr>
        <w:shd w:val="clear" w:color="auto" w:fill="FFFFFF"/>
        <w:spacing w:line="240" w:lineRule="auto"/>
        <w:rPr>
          <w:b/>
          <w:color w:val="76923C"/>
          <w:sz w:val="24"/>
          <w:szCs w:val="24"/>
          <w:highlight w:val="white"/>
        </w:rPr>
      </w:pPr>
      <w:r w:rsidRPr="00792DDF">
        <w:rPr>
          <w:b/>
          <w:color w:val="76923C"/>
          <w:sz w:val="24"/>
          <w:szCs w:val="24"/>
          <w:highlight w:val="white"/>
        </w:rPr>
        <w:t xml:space="preserve"> 1.4. Nos animations </w:t>
      </w:r>
    </w:p>
    <w:p w14:paraId="6D3C8C64" w14:textId="77777777" w:rsidR="00AB4BF3" w:rsidRPr="00792DDF" w:rsidRDefault="0090025F" w:rsidP="007103FD">
      <w:pPr>
        <w:numPr>
          <w:ilvl w:val="0"/>
          <w:numId w:val="4"/>
        </w:numPr>
        <w:pBdr>
          <w:top w:val="nil"/>
          <w:left w:val="nil"/>
          <w:bottom w:val="nil"/>
          <w:right w:val="nil"/>
          <w:between w:val="nil"/>
        </w:pBdr>
        <w:shd w:val="clear" w:color="auto" w:fill="FFFFFF"/>
        <w:spacing w:line="240" w:lineRule="auto"/>
        <w:rPr>
          <w:b/>
          <w:color w:val="76923C"/>
          <w:sz w:val="24"/>
          <w:szCs w:val="24"/>
          <w:highlight w:val="white"/>
        </w:rPr>
      </w:pPr>
      <w:r w:rsidRPr="00792DDF">
        <w:rPr>
          <w:b/>
          <w:color w:val="76923C"/>
          <w:sz w:val="24"/>
          <w:szCs w:val="24"/>
          <w:highlight w:val="white"/>
        </w:rPr>
        <w:t>Le 30 janvier : Alimentation et climat</w:t>
      </w:r>
    </w:p>
    <w:p w14:paraId="46E2B743" w14:textId="1E9DD514" w:rsidR="00AB4BF3" w:rsidRPr="00792DDF" w:rsidRDefault="0090025F" w:rsidP="007103FD">
      <w:pPr>
        <w:spacing w:line="240" w:lineRule="auto"/>
        <w:ind w:left="360"/>
        <w:jc w:val="both"/>
        <w:rPr>
          <w:b/>
          <w:sz w:val="24"/>
          <w:szCs w:val="24"/>
        </w:rPr>
      </w:pPr>
      <w:r w:rsidRPr="00792DDF">
        <w:rPr>
          <w:sz w:val="24"/>
          <w:szCs w:val="24"/>
        </w:rPr>
        <w:t xml:space="preserve">Chaque année, « Ose la Science » organise un séminaire destiné aux élèves de dernière année de l’enseignement secondaire. Le 30 </w:t>
      </w:r>
      <w:r w:rsidRPr="00792DDF">
        <w:rPr>
          <w:sz w:val="24"/>
          <w:szCs w:val="24"/>
        </w:rPr>
        <w:t>janvier 2024 à l’Université de Namur ce séminaire réunira 250 rhétoriciens sur le thème de l’alimentation dans le cadre du réchauffement climatique.</w:t>
      </w:r>
      <w:r w:rsidRPr="00792DDF">
        <w:rPr>
          <w:b/>
          <w:sz w:val="24"/>
          <w:szCs w:val="24"/>
        </w:rPr>
        <w:t xml:space="preserve"> Dominique Bonjean, anthropologue </w:t>
      </w:r>
      <w:r w:rsidRPr="00792DDF">
        <w:rPr>
          <w:sz w:val="24"/>
          <w:szCs w:val="24"/>
        </w:rPr>
        <w:t>montrera comment l’alimenta</w:t>
      </w:r>
      <w:r w:rsidR="007103FD" w:rsidRPr="00792DDF">
        <w:rPr>
          <w:sz w:val="24"/>
          <w:szCs w:val="24"/>
        </w:rPr>
        <w:t>t</w:t>
      </w:r>
      <w:r w:rsidRPr="00792DDF">
        <w:rPr>
          <w:sz w:val="24"/>
          <w:szCs w:val="24"/>
        </w:rPr>
        <w:t>ion des néandertalien</w:t>
      </w:r>
      <w:r w:rsidR="007103FD" w:rsidRPr="00792DDF">
        <w:rPr>
          <w:sz w:val="24"/>
          <w:szCs w:val="24"/>
        </w:rPr>
        <w:t xml:space="preserve">s </w:t>
      </w:r>
      <w:r w:rsidRPr="00792DDF">
        <w:rPr>
          <w:sz w:val="24"/>
          <w:szCs w:val="24"/>
        </w:rPr>
        <w:t>réunissait toutes les c</w:t>
      </w:r>
      <w:r w:rsidRPr="00792DDF">
        <w:rPr>
          <w:sz w:val="24"/>
          <w:szCs w:val="24"/>
        </w:rPr>
        <w:t>aractéristiques d’une bonne alimentation pour la planète.</w:t>
      </w:r>
      <w:r w:rsidRPr="00792DDF">
        <w:rPr>
          <w:b/>
          <w:sz w:val="24"/>
          <w:szCs w:val="24"/>
        </w:rPr>
        <w:t xml:space="preserve"> </w:t>
      </w:r>
      <w:r w:rsidRPr="00792DDF">
        <w:rPr>
          <w:sz w:val="24"/>
          <w:szCs w:val="24"/>
        </w:rPr>
        <w:t>Nous n’allons pas retourner à ce modèle initial mais bien mesurer le chemin parcouru et rechercher des alternatives pour tendre vers un modèle d'alimentation plus respectueux que le nôtre et qui per</w:t>
      </w:r>
      <w:r w:rsidRPr="00792DDF">
        <w:rPr>
          <w:sz w:val="24"/>
          <w:szCs w:val="24"/>
        </w:rPr>
        <w:t>mettrait à tout le monde de manger à sa faim.</w:t>
      </w:r>
      <w:r w:rsidRPr="00792DDF">
        <w:rPr>
          <w:b/>
          <w:sz w:val="24"/>
          <w:szCs w:val="24"/>
        </w:rPr>
        <w:t xml:space="preserve"> </w:t>
      </w:r>
    </w:p>
    <w:p w14:paraId="029D6494" w14:textId="28041937" w:rsidR="00AB4BF3" w:rsidRPr="00792DDF" w:rsidRDefault="0090025F" w:rsidP="007103FD">
      <w:pPr>
        <w:spacing w:line="240" w:lineRule="auto"/>
        <w:ind w:left="360"/>
        <w:jc w:val="both"/>
        <w:rPr>
          <w:b/>
          <w:sz w:val="24"/>
          <w:szCs w:val="24"/>
        </w:rPr>
      </w:pPr>
      <w:r w:rsidRPr="00792DDF">
        <w:rPr>
          <w:sz w:val="24"/>
          <w:szCs w:val="24"/>
        </w:rPr>
        <w:lastRenderedPageBreak/>
        <w:t>La conférence inaugurale sera suivie d’ateliers et de re</w:t>
      </w:r>
      <w:r w:rsidR="007103FD" w:rsidRPr="00792DDF">
        <w:rPr>
          <w:sz w:val="24"/>
          <w:szCs w:val="24"/>
        </w:rPr>
        <w:t>n</w:t>
      </w:r>
      <w:r w:rsidRPr="00792DDF">
        <w:rPr>
          <w:sz w:val="24"/>
          <w:szCs w:val="24"/>
        </w:rPr>
        <w:t xml:space="preserve">contres de personnes ressources, sous la houlette </w:t>
      </w:r>
      <w:r w:rsidRPr="00792DDF">
        <w:rPr>
          <w:b/>
          <w:sz w:val="24"/>
          <w:szCs w:val="24"/>
        </w:rPr>
        <w:t>de nombreux animateurs, dont</w:t>
      </w:r>
      <w:r w:rsidRPr="00792DDF">
        <w:rPr>
          <w:sz w:val="24"/>
          <w:szCs w:val="24"/>
        </w:rPr>
        <w:t xml:space="preserve"> </w:t>
      </w:r>
      <w:r w:rsidRPr="00792DDF">
        <w:rPr>
          <w:b/>
          <w:sz w:val="24"/>
          <w:szCs w:val="24"/>
        </w:rPr>
        <w:t>une petite vingtaine de membres de GPC. Merci à eux déjà.</w:t>
      </w:r>
    </w:p>
    <w:p w14:paraId="6B283012" w14:textId="0C80873B" w:rsidR="00AB4BF3" w:rsidRPr="00792DDF" w:rsidRDefault="0090025F" w:rsidP="007103FD">
      <w:pPr>
        <w:spacing w:after="120" w:line="240" w:lineRule="auto"/>
        <w:rPr>
          <w:b/>
          <w:color w:val="76923C"/>
          <w:sz w:val="24"/>
          <w:szCs w:val="24"/>
        </w:rPr>
      </w:pPr>
      <w:r w:rsidRPr="00792DDF">
        <w:rPr>
          <w:b/>
          <w:color w:val="76923C"/>
          <w:sz w:val="24"/>
          <w:szCs w:val="24"/>
        </w:rPr>
        <w:t xml:space="preserve">1.5. </w:t>
      </w:r>
      <w:r w:rsidR="00792DDF" w:rsidRPr="00792DDF">
        <w:rPr>
          <w:b/>
          <w:color w:val="76923C"/>
          <w:sz w:val="24"/>
          <w:szCs w:val="24"/>
        </w:rPr>
        <w:t>« L’entreprise face au climat : nécessaire révolution » – Notre conférence-débat à LLN</w:t>
      </w:r>
      <w:r w:rsidR="00792DDF">
        <w:rPr>
          <w:b/>
          <w:color w:val="76923C"/>
          <w:sz w:val="24"/>
          <w:szCs w:val="24"/>
        </w:rPr>
        <w:t>.</w:t>
      </w:r>
    </w:p>
    <w:p w14:paraId="5DFCAD19" w14:textId="516F95A5" w:rsidR="00AB4BF3" w:rsidRPr="00792DDF" w:rsidRDefault="00AB4BF3" w:rsidP="007103FD">
      <w:pPr>
        <w:spacing w:after="0" w:line="240" w:lineRule="auto"/>
        <w:jc w:val="both"/>
        <w:rPr>
          <w:b/>
          <w:sz w:val="24"/>
          <w:szCs w:val="24"/>
        </w:rPr>
      </w:pPr>
    </w:p>
    <w:p w14:paraId="41899031" w14:textId="40CCC0C5" w:rsidR="00AB4BF3" w:rsidRPr="00792DDF" w:rsidRDefault="007103FD" w:rsidP="007103FD">
      <w:pPr>
        <w:spacing w:after="0" w:line="240" w:lineRule="auto"/>
        <w:jc w:val="both"/>
        <w:rPr>
          <w:sz w:val="24"/>
          <w:szCs w:val="24"/>
        </w:rPr>
      </w:pPr>
      <w:r w:rsidRPr="00792DDF">
        <w:rPr>
          <w:b/>
          <w:noProof/>
          <w:sz w:val="24"/>
          <w:szCs w:val="24"/>
        </w:rPr>
        <w:drawing>
          <wp:anchor distT="0" distB="0" distL="114300" distR="114300" simplePos="0" relativeHeight="251667456" behindDoc="1" locked="0" layoutInCell="1" allowOverlap="1" wp14:anchorId="365968B2" wp14:editId="36352610">
            <wp:simplePos x="0" y="0"/>
            <wp:positionH relativeFrom="column">
              <wp:posOffset>3286125</wp:posOffset>
            </wp:positionH>
            <wp:positionV relativeFrom="paragraph">
              <wp:posOffset>13970</wp:posOffset>
            </wp:positionV>
            <wp:extent cx="2802536" cy="1872000"/>
            <wp:effectExtent l="0" t="0" r="0" b="0"/>
            <wp:wrapTight wrapText="bothSides">
              <wp:wrapPolygon edited="0">
                <wp:start x="0" y="0"/>
                <wp:lineTo x="0" y="21322"/>
                <wp:lineTo x="21438" y="21322"/>
                <wp:lineTo x="21438" y="0"/>
                <wp:lineTo x="0" y="0"/>
              </wp:wrapPolygon>
            </wp:wrapTight>
            <wp:docPr id="30473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536" cy="18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DDF">
        <w:rPr>
          <w:b/>
          <w:color w:val="222222"/>
          <w:sz w:val="24"/>
          <w:szCs w:val="24"/>
        </w:rPr>
        <w:t xml:space="preserve">Avec Isabelle Ferreras, </w:t>
      </w:r>
      <w:r w:rsidRPr="00792DDF">
        <w:rPr>
          <w:sz w:val="24"/>
          <w:szCs w:val="24"/>
        </w:rPr>
        <w:t xml:space="preserve">Professeure de sociologie UCL, co-autrice du livre-BD </w:t>
      </w:r>
      <w:r w:rsidRPr="00792DDF">
        <w:rPr>
          <w:color w:val="222222"/>
          <w:sz w:val="24"/>
          <w:szCs w:val="24"/>
        </w:rPr>
        <w:t>« </w:t>
      </w:r>
      <w:hyperlink r:id="rId15">
        <w:r w:rsidRPr="00792DDF">
          <w:rPr>
            <w:i/>
            <w:color w:val="222222"/>
            <w:sz w:val="24"/>
            <w:szCs w:val="24"/>
          </w:rPr>
          <w:t>Hé Patron!</w:t>
        </w:r>
      </w:hyperlink>
      <w:r w:rsidRPr="00792DDF">
        <w:rPr>
          <w:i/>
          <w:color w:val="222222"/>
          <w:sz w:val="24"/>
          <w:szCs w:val="24"/>
        </w:rPr>
        <w:t> Pour une révolution dans l’entreprise</w:t>
      </w:r>
      <w:r w:rsidRPr="00792DDF">
        <w:rPr>
          <w:sz w:val="24"/>
          <w:szCs w:val="24"/>
        </w:rPr>
        <w:t xml:space="preserve"> » (Seuil 2023) et de </w:t>
      </w:r>
      <w:hyperlink r:id="rId16">
        <w:r w:rsidRPr="00792DDF">
          <w:rPr>
            <w:i/>
            <w:color w:val="0000FF"/>
            <w:sz w:val="24"/>
            <w:szCs w:val="24"/>
            <w:u w:val="single"/>
          </w:rPr>
          <w:t>Le manifeste travail - Démocratiser, démarchandiser, dépolluer</w:t>
        </w:r>
      </w:hyperlink>
      <w:r w:rsidRPr="00792DDF">
        <w:rPr>
          <w:sz w:val="24"/>
          <w:szCs w:val="24"/>
        </w:rPr>
        <w:t xml:space="preserve"> (Seuil 2020), </w:t>
      </w:r>
    </w:p>
    <w:p w14:paraId="556D8828" w14:textId="620F4AE9" w:rsidR="00AB4BF3" w:rsidRPr="00792DDF" w:rsidRDefault="0090025F" w:rsidP="007103FD">
      <w:pPr>
        <w:spacing w:after="0" w:line="240" w:lineRule="auto"/>
        <w:jc w:val="both"/>
        <w:rPr>
          <w:color w:val="222222"/>
          <w:sz w:val="24"/>
          <w:szCs w:val="24"/>
        </w:rPr>
      </w:pPr>
      <w:r w:rsidRPr="00792DDF">
        <w:rPr>
          <w:b/>
          <w:color w:val="222222"/>
          <w:sz w:val="24"/>
          <w:szCs w:val="24"/>
        </w:rPr>
        <w:t xml:space="preserve">Jacques </w:t>
      </w:r>
      <w:proofErr w:type="spellStart"/>
      <w:r w:rsidRPr="00792DDF">
        <w:rPr>
          <w:b/>
          <w:color w:val="222222"/>
          <w:sz w:val="24"/>
          <w:szCs w:val="24"/>
        </w:rPr>
        <w:t>Crahay</w:t>
      </w:r>
      <w:proofErr w:type="spellEnd"/>
      <w:r w:rsidRPr="00792DDF">
        <w:rPr>
          <w:b/>
          <w:color w:val="222222"/>
          <w:sz w:val="24"/>
          <w:szCs w:val="24"/>
        </w:rPr>
        <w:t xml:space="preserve">, </w:t>
      </w:r>
      <w:r w:rsidRPr="00792DDF">
        <w:rPr>
          <w:color w:val="222222"/>
          <w:sz w:val="24"/>
          <w:szCs w:val="24"/>
        </w:rPr>
        <w:t>Past-président de l'Union Wallonne des Entreprises,</w:t>
      </w:r>
    </w:p>
    <w:p w14:paraId="660D56FF" w14:textId="610D537A" w:rsidR="00AB4BF3" w:rsidRPr="00792DDF" w:rsidRDefault="0090025F" w:rsidP="007103FD">
      <w:pPr>
        <w:spacing w:after="0" w:line="240" w:lineRule="auto"/>
        <w:jc w:val="both"/>
        <w:rPr>
          <w:color w:val="222222"/>
          <w:sz w:val="24"/>
          <w:szCs w:val="24"/>
        </w:rPr>
      </w:pPr>
      <w:r w:rsidRPr="00792DDF">
        <w:rPr>
          <w:b/>
          <w:color w:val="222222"/>
          <w:sz w:val="24"/>
          <w:szCs w:val="24"/>
        </w:rPr>
        <w:t xml:space="preserve">Chloé </w:t>
      </w:r>
      <w:proofErr w:type="spellStart"/>
      <w:r w:rsidRPr="00792DDF">
        <w:rPr>
          <w:b/>
          <w:color w:val="222222"/>
          <w:sz w:val="24"/>
          <w:szCs w:val="24"/>
        </w:rPr>
        <w:t>Mikolajczac</w:t>
      </w:r>
      <w:proofErr w:type="spellEnd"/>
      <w:r w:rsidRPr="00792DDF">
        <w:rPr>
          <w:b/>
          <w:color w:val="222222"/>
          <w:sz w:val="24"/>
          <w:szCs w:val="24"/>
        </w:rPr>
        <w:t xml:space="preserve">, </w:t>
      </w:r>
      <w:r w:rsidRPr="00792DDF">
        <w:rPr>
          <w:color w:val="222222"/>
          <w:sz w:val="24"/>
          <w:szCs w:val="24"/>
        </w:rPr>
        <w:t>Activiste pour le climat et la justice sociale, coordinatrice de la campagne « </w:t>
      </w:r>
      <w:proofErr w:type="spellStart"/>
      <w:r w:rsidRPr="00792DDF">
        <w:rPr>
          <w:color w:val="222222"/>
          <w:sz w:val="24"/>
          <w:szCs w:val="24"/>
        </w:rPr>
        <w:t>Fossil</w:t>
      </w:r>
      <w:proofErr w:type="spellEnd"/>
      <w:r w:rsidRPr="00792DDF">
        <w:rPr>
          <w:color w:val="222222"/>
          <w:sz w:val="24"/>
          <w:szCs w:val="24"/>
        </w:rPr>
        <w:t xml:space="preserve"> Free </w:t>
      </w:r>
      <w:proofErr w:type="spellStart"/>
      <w:r w:rsidRPr="00792DDF">
        <w:rPr>
          <w:color w:val="222222"/>
          <w:sz w:val="24"/>
          <w:szCs w:val="24"/>
        </w:rPr>
        <w:t>politics</w:t>
      </w:r>
      <w:proofErr w:type="spellEnd"/>
      <w:r w:rsidRPr="00792DDF">
        <w:rPr>
          <w:color w:val="222222"/>
          <w:sz w:val="24"/>
          <w:szCs w:val="24"/>
        </w:rPr>
        <w:t xml:space="preserve"> », </w:t>
      </w:r>
    </w:p>
    <w:p w14:paraId="53C0918F" w14:textId="77777777" w:rsidR="007103FD" w:rsidRPr="00792DDF" w:rsidRDefault="007103FD" w:rsidP="007103FD">
      <w:pPr>
        <w:spacing w:after="0" w:line="240" w:lineRule="auto"/>
        <w:jc w:val="both"/>
        <w:rPr>
          <w:color w:val="222222"/>
          <w:sz w:val="24"/>
          <w:szCs w:val="24"/>
        </w:rPr>
      </w:pPr>
    </w:p>
    <w:p w14:paraId="28CF6721" w14:textId="37F65D53" w:rsidR="00AB4BF3" w:rsidRPr="00792DDF" w:rsidRDefault="0090025F" w:rsidP="007103FD">
      <w:pPr>
        <w:spacing w:after="0" w:line="240" w:lineRule="auto"/>
        <w:jc w:val="both"/>
        <w:rPr>
          <w:sz w:val="24"/>
          <w:szCs w:val="24"/>
        </w:rPr>
      </w:pPr>
      <w:r w:rsidRPr="00792DDF">
        <w:rPr>
          <w:b/>
          <w:color w:val="222222"/>
          <w:sz w:val="24"/>
          <w:szCs w:val="24"/>
        </w:rPr>
        <w:t>Benjamin De</w:t>
      </w:r>
      <w:r w:rsidRPr="00792DDF">
        <w:rPr>
          <w:b/>
          <w:color w:val="222222"/>
          <w:sz w:val="24"/>
          <w:szCs w:val="24"/>
        </w:rPr>
        <w:t xml:space="preserve">nis, </w:t>
      </w:r>
      <w:r w:rsidRPr="00792DDF">
        <w:rPr>
          <w:sz w:val="24"/>
          <w:szCs w:val="24"/>
        </w:rPr>
        <w:t xml:space="preserve">Responsable de la politique industrielle à la Fédération syndicale </w:t>
      </w:r>
      <w:proofErr w:type="spellStart"/>
      <w:r w:rsidRPr="00792DDF">
        <w:rPr>
          <w:sz w:val="24"/>
          <w:szCs w:val="24"/>
        </w:rPr>
        <w:t>IndustriAll</w:t>
      </w:r>
      <w:proofErr w:type="spellEnd"/>
      <w:r w:rsidRPr="00792DDF">
        <w:rPr>
          <w:sz w:val="24"/>
          <w:szCs w:val="24"/>
        </w:rPr>
        <w:t xml:space="preserve"> Europe, ex-</w:t>
      </w:r>
      <w:proofErr w:type="spellStart"/>
      <w:r w:rsidRPr="00792DDF">
        <w:rPr>
          <w:sz w:val="24"/>
          <w:szCs w:val="24"/>
        </w:rPr>
        <w:t>advisor</w:t>
      </w:r>
      <w:proofErr w:type="spellEnd"/>
      <w:r w:rsidRPr="00792DDF">
        <w:rPr>
          <w:sz w:val="24"/>
          <w:szCs w:val="24"/>
        </w:rPr>
        <w:t xml:space="preserve"> à la Confédération européenne des syndicats, Dr. en Sciences politiques ULB et professeur invité à l’UCL Saint-Louis Bruxelles, </w:t>
      </w:r>
    </w:p>
    <w:p w14:paraId="37B42572" w14:textId="00DB2AA0" w:rsidR="00AB4BF3" w:rsidRPr="00792DDF" w:rsidRDefault="0090025F" w:rsidP="007103FD">
      <w:pPr>
        <w:spacing w:after="0" w:line="240" w:lineRule="auto"/>
        <w:jc w:val="both"/>
        <w:rPr>
          <w:sz w:val="24"/>
          <w:szCs w:val="24"/>
        </w:rPr>
      </w:pPr>
      <w:proofErr w:type="gramStart"/>
      <w:r w:rsidRPr="00792DDF">
        <w:rPr>
          <w:sz w:val="24"/>
          <w:szCs w:val="24"/>
        </w:rPr>
        <w:t>et</w:t>
      </w:r>
      <w:proofErr w:type="gramEnd"/>
      <w:r w:rsidRPr="00792DDF">
        <w:rPr>
          <w:sz w:val="24"/>
          <w:szCs w:val="24"/>
        </w:rPr>
        <w:t xml:space="preserve"> </w:t>
      </w:r>
      <w:r w:rsidRPr="00792DDF">
        <w:rPr>
          <w:color w:val="222222"/>
          <w:sz w:val="24"/>
          <w:szCs w:val="24"/>
        </w:rPr>
        <w:t>p</w:t>
      </w:r>
      <w:r w:rsidRPr="00792DDF">
        <w:rPr>
          <w:sz w:val="24"/>
          <w:szCs w:val="24"/>
        </w:rPr>
        <w:t>our animer les échan</w:t>
      </w:r>
      <w:r w:rsidRPr="00792DDF">
        <w:rPr>
          <w:sz w:val="24"/>
          <w:szCs w:val="24"/>
        </w:rPr>
        <w:t xml:space="preserve">ges, </w:t>
      </w:r>
      <w:r w:rsidRPr="00792DDF">
        <w:rPr>
          <w:b/>
          <w:sz w:val="24"/>
          <w:szCs w:val="24"/>
        </w:rPr>
        <w:t xml:space="preserve">Bertrand </w:t>
      </w:r>
      <w:proofErr w:type="spellStart"/>
      <w:r w:rsidRPr="00792DDF">
        <w:rPr>
          <w:b/>
          <w:sz w:val="24"/>
          <w:szCs w:val="24"/>
        </w:rPr>
        <w:t>Henne</w:t>
      </w:r>
      <w:proofErr w:type="spellEnd"/>
      <w:r w:rsidRPr="00792DDF">
        <w:rPr>
          <w:b/>
          <w:sz w:val="24"/>
          <w:szCs w:val="24"/>
        </w:rPr>
        <w:t xml:space="preserve">, </w:t>
      </w:r>
      <w:r w:rsidRPr="00792DDF">
        <w:rPr>
          <w:sz w:val="24"/>
          <w:szCs w:val="24"/>
        </w:rPr>
        <w:t>journaliste RTBF et maître de conférences invité UCL.</w:t>
      </w:r>
    </w:p>
    <w:p w14:paraId="150D52B2" w14:textId="54691832" w:rsidR="00AB4BF3" w:rsidRPr="00792DDF" w:rsidRDefault="00AB4BF3" w:rsidP="007103FD">
      <w:pPr>
        <w:spacing w:after="0" w:line="240" w:lineRule="auto"/>
        <w:jc w:val="both"/>
        <w:rPr>
          <w:b/>
          <w:sz w:val="24"/>
          <w:szCs w:val="24"/>
        </w:rPr>
      </w:pPr>
    </w:p>
    <w:p w14:paraId="3F41302B" w14:textId="77777777" w:rsidR="00AB4BF3" w:rsidRPr="00792DDF" w:rsidRDefault="0090025F" w:rsidP="007103FD">
      <w:pPr>
        <w:spacing w:after="0" w:line="240" w:lineRule="auto"/>
        <w:jc w:val="both"/>
        <w:rPr>
          <w:sz w:val="24"/>
          <w:szCs w:val="24"/>
        </w:rPr>
      </w:pPr>
      <w:r w:rsidRPr="00792DDF">
        <w:rPr>
          <w:noProof/>
          <w:sz w:val="24"/>
          <w:szCs w:val="24"/>
        </w:rPr>
        <w:drawing>
          <wp:anchor distT="0" distB="0" distL="114300" distR="114300" simplePos="0" relativeHeight="251661312" behindDoc="0" locked="0" layoutInCell="1" hidden="0" allowOverlap="1" wp14:anchorId="78BD7616" wp14:editId="49416B7B">
            <wp:simplePos x="0" y="0"/>
            <wp:positionH relativeFrom="column">
              <wp:posOffset>-52705</wp:posOffset>
            </wp:positionH>
            <wp:positionV relativeFrom="paragraph">
              <wp:posOffset>60960</wp:posOffset>
            </wp:positionV>
            <wp:extent cx="2758440" cy="1842135"/>
            <wp:effectExtent l="0" t="0" r="0" b="0"/>
            <wp:wrapSquare wrapText="bothSides" distT="0" distB="0" distL="114300" distR="11430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758440" cy="1842135"/>
                    </a:xfrm>
                    <a:prstGeom prst="rect">
                      <a:avLst/>
                    </a:prstGeom>
                    <a:ln/>
                  </pic:spPr>
                </pic:pic>
              </a:graphicData>
            </a:graphic>
          </wp:anchor>
        </w:drawing>
      </w:r>
    </w:p>
    <w:p w14:paraId="42E1C4FA" w14:textId="77777777" w:rsidR="00AB4BF3" w:rsidRPr="00792DDF" w:rsidRDefault="0090025F" w:rsidP="007103FD">
      <w:pPr>
        <w:spacing w:after="0" w:line="240" w:lineRule="auto"/>
        <w:jc w:val="both"/>
        <w:rPr>
          <w:sz w:val="24"/>
          <w:szCs w:val="24"/>
        </w:rPr>
      </w:pPr>
      <w:r w:rsidRPr="00792DDF">
        <w:rPr>
          <w:sz w:val="24"/>
          <w:szCs w:val="24"/>
        </w:rPr>
        <w:t xml:space="preserve">Près de 200 personnes nous avaient rejoints pour assister et participer à notre conférence-débat entamée par un </w:t>
      </w:r>
      <w:proofErr w:type="spellStart"/>
      <w:r w:rsidRPr="00792DDF">
        <w:rPr>
          <w:i/>
          <w:sz w:val="24"/>
          <w:szCs w:val="24"/>
        </w:rPr>
        <w:t>ice</w:t>
      </w:r>
      <w:proofErr w:type="spellEnd"/>
      <w:r w:rsidRPr="00792DDF">
        <w:rPr>
          <w:i/>
          <w:sz w:val="24"/>
          <w:szCs w:val="24"/>
        </w:rPr>
        <w:t>-breaker</w:t>
      </w:r>
      <w:r w:rsidRPr="00792DDF">
        <w:rPr>
          <w:sz w:val="24"/>
          <w:szCs w:val="24"/>
        </w:rPr>
        <w:t xml:space="preserve"> faisant se lever nombre de participants dans l'auditoire au rythme de trois questions : Qui est ou a été </w:t>
      </w:r>
      <w:proofErr w:type="spellStart"/>
      <w:proofErr w:type="gramStart"/>
      <w:r w:rsidRPr="00792DDF">
        <w:rPr>
          <w:sz w:val="24"/>
          <w:szCs w:val="24"/>
        </w:rPr>
        <w:t>chef.fe</w:t>
      </w:r>
      <w:proofErr w:type="spellEnd"/>
      <w:proofErr w:type="gramEnd"/>
      <w:r w:rsidRPr="00792DDF">
        <w:rPr>
          <w:sz w:val="24"/>
          <w:szCs w:val="24"/>
        </w:rPr>
        <w:t xml:space="preserve"> d'entreprise ? Qui </w:t>
      </w:r>
      <w:r w:rsidRPr="00792DDF">
        <w:rPr>
          <w:sz w:val="24"/>
          <w:szCs w:val="24"/>
        </w:rPr>
        <w:t xml:space="preserve">siège ou a siégé dans un Comité de Direction ou un CA ? Qui est ou a été </w:t>
      </w:r>
      <w:proofErr w:type="spellStart"/>
      <w:proofErr w:type="gramStart"/>
      <w:r w:rsidRPr="00792DDF">
        <w:rPr>
          <w:sz w:val="24"/>
          <w:szCs w:val="24"/>
        </w:rPr>
        <w:t>délégué.e</w:t>
      </w:r>
      <w:proofErr w:type="spellEnd"/>
      <w:proofErr w:type="gramEnd"/>
      <w:r w:rsidRPr="00792DDF">
        <w:rPr>
          <w:sz w:val="24"/>
          <w:szCs w:val="24"/>
        </w:rPr>
        <w:t xml:space="preserve"> </w:t>
      </w:r>
      <w:proofErr w:type="spellStart"/>
      <w:r w:rsidRPr="00792DDF">
        <w:rPr>
          <w:sz w:val="24"/>
          <w:szCs w:val="24"/>
        </w:rPr>
        <w:t>syndical.e</w:t>
      </w:r>
      <w:proofErr w:type="spellEnd"/>
      <w:r w:rsidRPr="00792DDF">
        <w:rPr>
          <w:sz w:val="24"/>
          <w:szCs w:val="24"/>
        </w:rPr>
        <w:t xml:space="preserve"> ?</w:t>
      </w:r>
    </w:p>
    <w:p w14:paraId="6A4E7F1D" w14:textId="3001FDC5" w:rsidR="00AB4BF3" w:rsidRPr="00792DDF" w:rsidRDefault="0090025F" w:rsidP="007103FD">
      <w:pPr>
        <w:spacing w:before="60" w:after="0" w:line="240" w:lineRule="auto"/>
        <w:jc w:val="both"/>
        <w:rPr>
          <w:sz w:val="24"/>
          <w:szCs w:val="24"/>
        </w:rPr>
      </w:pPr>
      <w:r w:rsidRPr="00792DDF">
        <w:rPr>
          <w:sz w:val="24"/>
          <w:szCs w:val="24"/>
        </w:rPr>
        <w:t>(</w:t>
      </w:r>
      <w:r w:rsidRPr="00792DDF">
        <w:rPr>
          <w:i/>
          <w:sz w:val="24"/>
          <w:szCs w:val="24"/>
        </w:rPr>
        <w:t>Photo</w:t>
      </w:r>
      <w:r w:rsidR="007103FD" w:rsidRPr="00792DDF">
        <w:rPr>
          <w:i/>
          <w:sz w:val="24"/>
          <w:szCs w:val="24"/>
        </w:rPr>
        <w:t>s</w:t>
      </w:r>
      <w:r w:rsidRPr="00792DDF">
        <w:rPr>
          <w:i/>
          <w:sz w:val="24"/>
          <w:szCs w:val="24"/>
        </w:rPr>
        <w:t xml:space="preserve"> Stéphane </w:t>
      </w:r>
      <w:proofErr w:type="spellStart"/>
      <w:r w:rsidRPr="00792DDF">
        <w:rPr>
          <w:i/>
          <w:sz w:val="24"/>
          <w:szCs w:val="24"/>
        </w:rPr>
        <w:t>Lagasse</w:t>
      </w:r>
      <w:proofErr w:type="spellEnd"/>
      <w:r w:rsidRPr="00792DDF">
        <w:rPr>
          <w:sz w:val="24"/>
          <w:szCs w:val="24"/>
        </w:rPr>
        <w:t>)</w:t>
      </w:r>
    </w:p>
    <w:p w14:paraId="606F62A3" w14:textId="77777777" w:rsidR="00AB4BF3" w:rsidRPr="00792DDF" w:rsidRDefault="00AB4BF3" w:rsidP="007103FD">
      <w:pPr>
        <w:spacing w:after="0" w:line="240" w:lineRule="auto"/>
        <w:jc w:val="both"/>
        <w:rPr>
          <w:sz w:val="24"/>
          <w:szCs w:val="24"/>
        </w:rPr>
      </w:pPr>
    </w:p>
    <w:p w14:paraId="2C27DEA8" w14:textId="77777777" w:rsidR="00AB4BF3" w:rsidRPr="00792DDF" w:rsidRDefault="00AB4BF3" w:rsidP="007103FD">
      <w:pPr>
        <w:spacing w:after="0" w:line="240" w:lineRule="auto"/>
        <w:jc w:val="both"/>
        <w:rPr>
          <w:sz w:val="24"/>
          <w:szCs w:val="24"/>
        </w:rPr>
      </w:pPr>
    </w:p>
    <w:p w14:paraId="128F77C2" w14:textId="77777777" w:rsidR="00792DDF" w:rsidRPr="00792DDF" w:rsidRDefault="00792DDF" w:rsidP="00792DDF">
      <w:pPr>
        <w:spacing w:after="0" w:line="240" w:lineRule="auto"/>
        <w:jc w:val="both"/>
        <w:rPr>
          <w:sz w:val="24"/>
          <w:szCs w:val="24"/>
        </w:rPr>
      </w:pPr>
      <w:r w:rsidRPr="00792DDF">
        <w:rPr>
          <w:sz w:val="24"/>
          <w:szCs w:val="24"/>
        </w:rPr>
        <w:t>« </w:t>
      </w:r>
      <w:r w:rsidRPr="00792DDF">
        <w:rPr>
          <w:i/>
          <w:sz w:val="24"/>
          <w:szCs w:val="24"/>
        </w:rPr>
        <w:t>La crise climatique révèle que notre civilisation n'a jamais vraiment été organisée autour de la science, contrairement au récit habituel des Lumières. Elle est organisée autour du capital. La science est adoptée lorsqu'elle sert les intérêts du capital, et elle est souvent ignorée dans le cas contraire</w:t>
      </w:r>
      <w:r w:rsidRPr="00792DDF">
        <w:rPr>
          <w:sz w:val="24"/>
          <w:szCs w:val="24"/>
        </w:rPr>
        <w:t xml:space="preserve"> », c’est notamment avec cette citation de </w:t>
      </w:r>
      <w:hyperlink r:id="rId18">
        <w:r w:rsidRPr="00792DDF">
          <w:rPr>
            <w:color w:val="0000FF"/>
            <w:sz w:val="24"/>
            <w:szCs w:val="24"/>
            <w:u w:val="single"/>
          </w:rPr>
          <w:t xml:space="preserve">Jason </w:t>
        </w:r>
        <w:proofErr w:type="spellStart"/>
        <w:r w:rsidRPr="00792DDF">
          <w:rPr>
            <w:color w:val="0000FF"/>
            <w:sz w:val="24"/>
            <w:szCs w:val="24"/>
            <w:u w:val="single"/>
          </w:rPr>
          <w:t>Hickel</w:t>
        </w:r>
        <w:proofErr w:type="spellEnd"/>
      </w:hyperlink>
      <w:r w:rsidRPr="00792DDF">
        <w:rPr>
          <w:sz w:val="24"/>
          <w:szCs w:val="24"/>
        </w:rPr>
        <w:t xml:space="preserve"> que </w:t>
      </w:r>
      <w:hyperlink r:id="rId19">
        <w:r w:rsidRPr="00792DDF">
          <w:rPr>
            <w:sz w:val="24"/>
            <w:szCs w:val="24"/>
          </w:rPr>
          <w:t xml:space="preserve">Chloé </w:t>
        </w:r>
        <w:proofErr w:type="spellStart"/>
        <w:r w:rsidRPr="00792DDF">
          <w:rPr>
            <w:sz w:val="24"/>
            <w:szCs w:val="24"/>
          </w:rPr>
          <w:t>Mikolajczak</w:t>
        </w:r>
        <w:proofErr w:type="spellEnd"/>
      </w:hyperlink>
      <w:r w:rsidRPr="00792DDF">
        <w:rPr>
          <w:sz w:val="24"/>
          <w:szCs w:val="24"/>
        </w:rPr>
        <w:t xml:space="preserve"> entama la soirée lors d’un court et brillant exposé.</w:t>
      </w:r>
    </w:p>
    <w:p w14:paraId="1095ABE6" w14:textId="77777777" w:rsidR="00AB4BF3" w:rsidRPr="00792DDF" w:rsidRDefault="00AB4BF3" w:rsidP="007103FD">
      <w:pPr>
        <w:spacing w:after="0" w:line="240" w:lineRule="auto"/>
        <w:jc w:val="both"/>
        <w:rPr>
          <w:sz w:val="24"/>
          <w:szCs w:val="24"/>
        </w:rPr>
      </w:pPr>
    </w:p>
    <w:p w14:paraId="58F05A5D" w14:textId="77777777" w:rsidR="00AB4BF3" w:rsidRPr="00792DDF" w:rsidRDefault="0090025F" w:rsidP="007103FD">
      <w:pPr>
        <w:spacing w:after="0" w:line="240" w:lineRule="auto"/>
        <w:jc w:val="both"/>
        <w:rPr>
          <w:sz w:val="24"/>
          <w:szCs w:val="24"/>
        </w:rPr>
      </w:pPr>
      <w:bookmarkStart w:id="0" w:name="_heading=h.gjdgxs" w:colFirst="0" w:colLast="0"/>
      <w:bookmarkEnd w:id="0"/>
      <w:r w:rsidRPr="00792DDF">
        <w:rPr>
          <w:sz w:val="24"/>
          <w:szCs w:val="24"/>
        </w:rPr>
        <w:t>Les échanges ont été l’occasion d’ouvrir nombre de pistes « à creuser d'urgence au vu non seulement des études prospectives sur l'état de la planète, mais aussi de l'état des forces vives qui apportent la valeur travail. Entre démissions, absence</w:t>
      </w:r>
      <w:r w:rsidRPr="00792DDF">
        <w:rPr>
          <w:sz w:val="24"/>
          <w:szCs w:val="24"/>
        </w:rPr>
        <w:t xml:space="preserve">s longues durées et on en passe, leur santé laisse à désirer, malgré toutes les politiques de bien-être ou qualité de vie au travail qui sont parfois surtout du </w:t>
      </w:r>
      <w:proofErr w:type="spellStart"/>
      <w:r w:rsidRPr="00792DDF">
        <w:rPr>
          <w:i/>
          <w:sz w:val="24"/>
          <w:szCs w:val="24"/>
        </w:rPr>
        <w:t>well</w:t>
      </w:r>
      <w:proofErr w:type="spellEnd"/>
      <w:r w:rsidRPr="00792DDF">
        <w:rPr>
          <w:i/>
          <w:sz w:val="24"/>
          <w:szCs w:val="24"/>
        </w:rPr>
        <w:t xml:space="preserve"> </w:t>
      </w:r>
      <w:proofErr w:type="spellStart"/>
      <w:r w:rsidRPr="00792DDF">
        <w:rPr>
          <w:i/>
          <w:sz w:val="24"/>
          <w:szCs w:val="24"/>
        </w:rPr>
        <w:t>being</w:t>
      </w:r>
      <w:proofErr w:type="spellEnd"/>
      <w:r w:rsidRPr="00792DDF">
        <w:rPr>
          <w:i/>
          <w:sz w:val="24"/>
          <w:szCs w:val="24"/>
        </w:rPr>
        <w:t xml:space="preserve"> </w:t>
      </w:r>
      <w:proofErr w:type="spellStart"/>
      <w:r w:rsidRPr="00792DDF">
        <w:rPr>
          <w:i/>
          <w:sz w:val="24"/>
          <w:szCs w:val="24"/>
        </w:rPr>
        <w:t>washing</w:t>
      </w:r>
      <w:proofErr w:type="spellEnd"/>
      <w:r w:rsidRPr="00792DDF">
        <w:rPr>
          <w:i/>
          <w:sz w:val="24"/>
          <w:szCs w:val="24"/>
        </w:rPr>
        <w:t xml:space="preserve"> » </w:t>
      </w:r>
      <w:r w:rsidRPr="00792DDF">
        <w:rPr>
          <w:sz w:val="24"/>
          <w:szCs w:val="24"/>
        </w:rPr>
        <w:t xml:space="preserve">(Gisèle </w:t>
      </w:r>
      <w:proofErr w:type="spellStart"/>
      <w:r w:rsidRPr="00792DDF">
        <w:rPr>
          <w:sz w:val="24"/>
          <w:szCs w:val="24"/>
        </w:rPr>
        <w:t>Dedobbeleer</w:t>
      </w:r>
      <w:proofErr w:type="spellEnd"/>
      <w:r w:rsidRPr="00792DDF">
        <w:rPr>
          <w:sz w:val="24"/>
          <w:szCs w:val="24"/>
        </w:rPr>
        <w:t xml:space="preserve">, </w:t>
      </w:r>
      <w:proofErr w:type="spellStart"/>
      <w:r w:rsidRPr="00792DDF">
        <w:rPr>
          <w:sz w:val="24"/>
          <w:szCs w:val="24"/>
        </w:rPr>
        <w:t>Actiris</w:t>
      </w:r>
      <w:proofErr w:type="spellEnd"/>
      <w:r w:rsidRPr="00792DDF">
        <w:rPr>
          <w:sz w:val="24"/>
          <w:szCs w:val="24"/>
        </w:rPr>
        <w:t>).</w:t>
      </w:r>
    </w:p>
    <w:p w14:paraId="17C78A63" w14:textId="77777777" w:rsidR="00AB4BF3" w:rsidRPr="00792DDF" w:rsidRDefault="00AB4BF3" w:rsidP="007103FD">
      <w:pPr>
        <w:spacing w:after="0" w:line="240" w:lineRule="auto"/>
        <w:jc w:val="both"/>
        <w:rPr>
          <w:b/>
          <w:sz w:val="24"/>
          <w:szCs w:val="24"/>
        </w:rPr>
      </w:pPr>
    </w:p>
    <w:p w14:paraId="5D14C151" w14:textId="571A2D1B" w:rsidR="00AB4BF3" w:rsidRPr="00792DDF" w:rsidRDefault="007103FD" w:rsidP="007103FD">
      <w:pPr>
        <w:spacing w:after="0" w:line="240" w:lineRule="auto"/>
        <w:jc w:val="both"/>
        <w:rPr>
          <w:sz w:val="24"/>
          <w:szCs w:val="24"/>
        </w:rPr>
      </w:pPr>
      <w:r w:rsidRPr="00792DDF">
        <w:rPr>
          <w:sz w:val="24"/>
          <w:szCs w:val="24"/>
          <w:lang w:val="fr-FR"/>
        </w:rPr>
        <w:t xml:space="preserve">Lors de cette soirée – </w:t>
      </w:r>
      <w:r w:rsidRPr="00792DDF">
        <w:rPr>
          <w:b/>
          <w:bCs/>
          <w:sz w:val="24"/>
          <w:szCs w:val="24"/>
          <w:lang w:val="fr-FR"/>
        </w:rPr>
        <w:t>dont v</w:t>
      </w:r>
      <w:proofErr w:type="spellStart"/>
      <w:r w:rsidRPr="00792DDF">
        <w:rPr>
          <w:b/>
          <w:bCs/>
          <w:sz w:val="24"/>
          <w:szCs w:val="24"/>
        </w:rPr>
        <w:t>ous</w:t>
      </w:r>
      <w:proofErr w:type="spellEnd"/>
      <w:r w:rsidRPr="00792DDF">
        <w:rPr>
          <w:b/>
          <w:bCs/>
          <w:sz w:val="24"/>
          <w:szCs w:val="24"/>
        </w:rPr>
        <w:t xml:space="preserve"> trouverez</w:t>
      </w:r>
      <w:r w:rsidR="006C4BDB">
        <w:rPr>
          <w:b/>
          <w:bCs/>
          <w:sz w:val="24"/>
          <w:szCs w:val="24"/>
        </w:rPr>
        <w:t xml:space="preserve"> </w:t>
      </w:r>
      <w:hyperlink r:id="rId20" w:history="1">
        <w:r w:rsidR="006C4BDB" w:rsidRPr="006C4BDB">
          <w:rPr>
            <w:rStyle w:val="Lienhypertexte"/>
            <w:b/>
            <w:bCs/>
            <w:sz w:val="24"/>
            <w:szCs w:val="24"/>
          </w:rPr>
          <w:t>un résumé sur YouTube</w:t>
        </w:r>
      </w:hyperlink>
      <w:r w:rsidRPr="00792DDF">
        <w:rPr>
          <w:b/>
          <w:bCs/>
          <w:sz w:val="24"/>
          <w:szCs w:val="24"/>
        </w:rPr>
        <w:t> (6’)</w:t>
      </w:r>
      <w:r w:rsidRPr="00792DDF">
        <w:rPr>
          <w:sz w:val="24"/>
          <w:szCs w:val="24"/>
        </w:rPr>
        <w:t xml:space="preserve"> – on a finalement très peu parlé de comment l’entreprise devrait se transformer pour répondre à l’urgence climatique. Une bonne partie des interventions et du débat sont restées sur les questions de relations capital/travail, </w:t>
      </w:r>
      <w:r w:rsidRPr="00792DDF">
        <w:rPr>
          <w:sz w:val="24"/>
          <w:szCs w:val="24"/>
        </w:rPr>
        <w:lastRenderedPageBreak/>
        <w:t xml:space="preserve">sujet des recherches d’Isabelle Ferreras et de la BD </w:t>
      </w:r>
      <w:hyperlink r:id="rId21">
        <w:r w:rsidRPr="00792DDF">
          <w:rPr>
            <w:color w:val="0000FF"/>
            <w:sz w:val="24"/>
            <w:szCs w:val="24"/>
            <w:u w:val="single"/>
          </w:rPr>
          <w:t>Hé patron ! Pour une révolution dans l’entreprise !</w:t>
        </w:r>
      </w:hyperlink>
      <w:r w:rsidRPr="00792DDF">
        <w:rPr>
          <w:sz w:val="24"/>
          <w:szCs w:val="24"/>
        </w:rPr>
        <w:t> », dont le contenu a été mis en avant sans être complètement dévoilé.</w:t>
      </w:r>
    </w:p>
    <w:p w14:paraId="004939F7" w14:textId="77777777" w:rsidR="00AB4BF3" w:rsidRPr="00792DDF" w:rsidRDefault="00AB4BF3" w:rsidP="007103FD">
      <w:pPr>
        <w:spacing w:after="0" w:line="240" w:lineRule="auto"/>
        <w:jc w:val="both"/>
        <w:rPr>
          <w:sz w:val="24"/>
          <w:szCs w:val="24"/>
        </w:rPr>
      </w:pPr>
    </w:p>
    <w:p w14:paraId="3F1DF12A" w14:textId="6D7F8D27" w:rsidR="007103FD" w:rsidRPr="00792DDF" w:rsidRDefault="007103FD" w:rsidP="007103FD">
      <w:pPr>
        <w:spacing w:after="0" w:line="240" w:lineRule="auto"/>
        <w:jc w:val="both"/>
        <w:textAlignment w:val="baseline"/>
        <w:rPr>
          <w:b/>
          <w:bCs/>
          <w:sz w:val="24"/>
          <w:szCs w:val="24"/>
        </w:rPr>
      </w:pPr>
      <w:r w:rsidRPr="00792DDF">
        <w:rPr>
          <w:rStyle w:val="break-words"/>
          <w:b/>
          <w:bCs/>
          <w:sz w:val="24"/>
          <w:szCs w:val="24"/>
        </w:rPr>
        <w:t xml:space="preserve">Les interventions de </w:t>
      </w:r>
      <w:hyperlink r:id="rId22" w:history="1">
        <w:r w:rsidRPr="00792DDF">
          <w:rPr>
            <w:rStyle w:val="break-words"/>
            <w:b/>
            <w:bCs/>
            <w:sz w:val="24"/>
            <w:szCs w:val="24"/>
          </w:rPr>
          <w:t xml:space="preserve">Chloé </w:t>
        </w:r>
        <w:proofErr w:type="spellStart"/>
        <w:r w:rsidRPr="00792DDF">
          <w:rPr>
            <w:rStyle w:val="break-words"/>
            <w:b/>
            <w:bCs/>
            <w:sz w:val="24"/>
            <w:szCs w:val="24"/>
          </w:rPr>
          <w:t>Mikolajczak</w:t>
        </w:r>
        <w:proofErr w:type="spellEnd"/>
      </w:hyperlink>
      <w:r w:rsidRPr="00792DDF">
        <w:rPr>
          <w:b/>
          <w:bCs/>
          <w:sz w:val="24"/>
          <w:szCs w:val="24"/>
        </w:rPr>
        <w:t xml:space="preserve"> et d’Isabelle Ferreras, ainsi que le débat qui a suivi entre les quatre intervenants, sont </w:t>
      </w:r>
      <w:hyperlink r:id="rId23" w:history="1">
        <w:r w:rsidRPr="00792DDF">
          <w:rPr>
            <w:rStyle w:val="Lienhypertexte"/>
            <w:b/>
            <w:bCs/>
            <w:sz w:val="24"/>
            <w:szCs w:val="24"/>
          </w:rPr>
          <w:t xml:space="preserve">disponibles sur notre chaîne </w:t>
        </w:r>
        <w:proofErr w:type="spellStart"/>
        <w:r w:rsidRPr="00792DDF">
          <w:rPr>
            <w:rStyle w:val="Lienhypertexte"/>
            <w:b/>
            <w:bCs/>
            <w:sz w:val="24"/>
            <w:szCs w:val="24"/>
          </w:rPr>
          <w:t>Youtube</w:t>
        </w:r>
        <w:proofErr w:type="spellEnd"/>
      </w:hyperlink>
      <w:r w:rsidRPr="00792DDF">
        <w:rPr>
          <w:rStyle w:val="break-words"/>
          <w:b/>
          <w:bCs/>
          <w:sz w:val="24"/>
          <w:szCs w:val="24"/>
        </w:rPr>
        <w:t>.</w:t>
      </w:r>
    </w:p>
    <w:p w14:paraId="7AB99C24" w14:textId="2FB097E6" w:rsidR="007103FD" w:rsidRPr="00792DDF" w:rsidRDefault="007103FD" w:rsidP="007103FD">
      <w:pPr>
        <w:spacing w:after="0" w:line="240" w:lineRule="auto"/>
        <w:jc w:val="both"/>
        <w:textAlignment w:val="baseline"/>
        <w:rPr>
          <w:sz w:val="24"/>
          <w:szCs w:val="24"/>
        </w:rPr>
      </w:pPr>
    </w:p>
    <w:p w14:paraId="3D447311" w14:textId="22C6496E" w:rsidR="00AB4BF3" w:rsidRPr="00792DDF" w:rsidRDefault="0090025F" w:rsidP="007103FD">
      <w:pPr>
        <w:spacing w:after="0" w:line="240" w:lineRule="auto"/>
        <w:jc w:val="both"/>
        <w:rPr>
          <w:sz w:val="24"/>
          <w:szCs w:val="24"/>
        </w:rPr>
      </w:pPr>
      <w:r w:rsidRPr="00792DDF">
        <w:rPr>
          <w:sz w:val="24"/>
          <w:szCs w:val="24"/>
        </w:rPr>
        <w:t xml:space="preserve">Dans le hall, les participants ont eu l’occasion de découvrir les associations invitées à cet événement. Vous pouvez vous aussi les découvrir via les hyperliens suivants : </w:t>
      </w:r>
      <w:hyperlink r:id="rId24">
        <w:r w:rsidRPr="00792DDF">
          <w:rPr>
            <w:color w:val="0000FF"/>
            <w:sz w:val="24"/>
            <w:szCs w:val="24"/>
            <w:u w:val="single"/>
          </w:rPr>
          <w:t>RISE</w:t>
        </w:r>
      </w:hyperlink>
      <w:r w:rsidR="007103FD" w:rsidRPr="00792DDF">
        <w:rPr>
          <w:color w:val="0000FF"/>
          <w:sz w:val="24"/>
          <w:szCs w:val="24"/>
          <w:u w:val="single"/>
        </w:rPr>
        <w:t xml:space="preserve"> </w:t>
      </w:r>
      <w:r w:rsidR="007103FD" w:rsidRPr="00792DDF">
        <w:rPr>
          <w:b/>
          <w:bCs/>
          <w:color w:val="0000FF"/>
          <w:sz w:val="24"/>
          <w:szCs w:val="24"/>
          <w:u w:val="single"/>
        </w:rPr>
        <w:t>(</w:t>
      </w:r>
      <w:r w:rsidR="007103FD" w:rsidRPr="00792DDF">
        <w:rPr>
          <w:rStyle w:val="lev"/>
          <w:b w:val="0"/>
          <w:bCs w:val="0"/>
          <w:sz w:val="24"/>
          <w:szCs w:val="24"/>
        </w:rPr>
        <w:t>Réseau Intersyndical de sensibilisation à l'Environnement)</w:t>
      </w:r>
      <w:r w:rsidRPr="00792DDF">
        <w:rPr>
          <w:b/>
          <w:bCs/>
          <w:sz w:val="24"/>
          <w:szCs w:val="24"/>
        </w:rPr>
        <w:t>,</w:t>
      </w:r>
      <w:r w:rsidRPr="00792DDF">
        <w:rPr>
          <w:sz w:val="24"/>
          <w:szCs w:val="24"/>
        </w:rPr>
        <w:t xml:space="preserve"> </w:t>
      </w:r>
      <w:hyperlink r:id="rId25">
        <w:r w:rsidRPr="00792DDF">
          <w:rPr>
            <w:color w:val="0000FF"/>
            <w:sz w:val="24"/>
            <w:szCs w:val="24"/>
            <w:u w:val="single"/>
          </w:rPr>
          <w:t>Factor-X</w:t>
        </w:r>
      </w:hyperlink>
      <w:r w:rsidRPr="00792DDF">
        <w:rPr>
          <w:sz w:val="24"/>
          <w:szCs w:val="24"/>
        </w:rPr>
        <w:t xml:space="preserve">, </w:t>
      </w:r>
      <w:hyperlink r:id="rId26">
        <w:proofErr w:type="spellStart"/>
        <w:r w:rsidRPr="00792DDF">
          <w:rPr>
            <w:color w:val="0000FF"/>
            <w:sz w:val="24"/>
            <w:szCs w:val="24"/>
            <w:u w:val="single"/>
          </w:rPr>
          <w:t>Coopeos</w:t>
        </w:r>
        <w:proofErr w:type="spellEnd"/>
        <w:r w:rsidRPr="00792DDF">
          <w:rPr>
            <w:color w:val="0000FF"/>
            <w:sz w:val="24"/>
            <w:szCs w:val="24"/>
            <w:u w:val="single"/>
          </w:rPr>
          <w:t>,</w:t>
        </w:r>
      </w:hyperlink>
      <w:r w:rsidRPr="00792DDF">
        <w:rPr>
          <w:sz w:val="24"/>
          <w:szCs w:val="24"/>
        </w:rPr>
        <w:t xml:space="preserve"> </w:t>
      </w:r>
      <w:hyperlink r:id="rId27">
        <w:r w:rsidRPr="00792DDF">
          <w:rPr>
            <w:color w:val="0000FF"/>
            <w:sz w:val="24"/>
            <w:szCs w:val="24"/>
            <w:u w:val="single"/>
          </w:rPr>
          <w:t>Cercle Élisée Reclus,</w:t>
        </w:r>
      </w:hyperlink>
      <w:r w:rsidRPr="00792DDF">
        <w:rPr>
          <w:sz w:val="24"/>
          <w:szCs w:val="24"/>
        </w:rPr>
        <w:t xml:space="preserve"> </w:t>
      </w:r>
      <w:hyperlink r:id="rId28">
        <w:r w:rsidRPr="00792DDF">
          <w:rPr>
            <w:color w:val="0000FF"/>
            <w:sz w:val="24"/>
            <w:szCs w:val="24"/>
            <w:u w:val="single"/>
          </w:rPr>
          <w:t>Terre en vue,</w:t>
        </w:r>
      </w:hyperlink>
      <w:r w:rsidRPr="00792DDF">
        <w:rPr>
          <w:color w:val="0000FF"/>
          <w:sz w:val="24"/>
          <w:szCs w:val="24"/>
          <w:u w:val="single"/>
        </w:rPr>
        <w:t xml:space="preserve"> </w:t>
      </w:r>
      <w:hyperlink r:id="rId29">
        <w:proofErr w:type="spellStart"/>
        <w:r w:rsidRPr="00792DDF">
          <w:rPr>
            <w:color w:val="0000FF"/>
            <w:sz w:val="24"/>
            <w:szCs w:val="24"/>
            <w:u w:val="single"/>
          </w:rPr>
          <w:t>Hesbenergie</w:t>
        </w:r>
        <w:proofErr w:type="spellEnd"/>
      </w:hyperlink>
      <w:r w:rsidRPr="00792DDF">
        <w:rPr>
          <w:sz w:val="24"/>
          <w:szCs w:val="24"/>
        </w:rPr>
        <w:t xml:space="preserve">, </w:t>
      </w:r>
      <w:hyperlink r:id="rId30">
        <w:r w:rsidRPr="00792DDF">
          <w:rPr>
            <w:color w:val="0000FF"/>
            <w:sz w:val="24"/>
            <w:szCs w:val="24"/>
            <w:u w:val="single"/>
          </w:rPr>
          <w:t>KAPSLA</w:t>
        </w:r>
      </w:hyperlink>
      <w:r w:rsidRPr="00792DDF">
        <w:rPr>
          <w:b/>
          <w:sz w:val="24"/>
          <w:szCs w:val="24"/>
        </w:rPr>
        <w:t>,</w:t>
      </w:r>
      <w:r w:rsidRPr="00792DDF">
        <w:rPr>
          <w:sz w:val="24"/>
          <w:szCs w:val="24"/>
        </w:rPr>
        <w:t xml:space="preserve"> </w:t>
      </w:r>
      <w:hyperlink r:id="rId31">
        <w:r w:rsidRPr="00792DDF">
          <w:rPr>
            <w:color w:val="0000FF"/>
            <w:sz w:val="24"/>
            <w:szCs w:val="24"/>
            <w:u w:val="single"/>
          </w:rPr>
          <w:t>Forum des Jeunes</w:t>
        </w:r>
      </w:hyperlink>
      <w:r w:rsidRPr="00792DDF">
        <w:rPr>
          <w:color w:val="0000FF"/>
          <w:sz w:val="24"/>
          <w:szCs w:val="24"/>
          <w:u w:val="single"/>
        </w:rPr>
        <w:t>,</w:t>
      </w:r>
      <w:r w:rsidR="007103FD" w:rsidRPr="00792DDF">
        <w:rPr>
          <w:color w:val="0000FF"/>
          <w:sz w:val="24"/>
          <w:szCs w:val="24"/>
          <w:u w:val="single"/>
        </w:rPr>
        <w:t xml:space="preserve"> </w:t>
      </w:r>
      <w:hyperlink r:id="rId32">
        <w:r w:rsidRPr="00792DDF">
          <w:rPr>
            <w:color w:val="0000FF"/>
            <w:sz w:val="24"/>
            <w:szCs w:val="24"/>
            <w:u w:val="single"/>
          </w:rPr>
          <w:t>Inter-Environnement Bruxelles</w:t>
        </w:r>
      </w:hyperlink>
      <w:r w:rsidRPr="00792DDF">
        <w:rPr>
          <w:sz w:val="24"/>
          <w:szCs w:val="24"/>
        </w:rPr>
        <w:t xml:space="preserve"> et </w:t>
      </w:r>
      <w:hyperlink r:id="rId33">
        <w:r w:rsidRPr="00792DDF">
          <w:rPr>
            <w:color w:val="0000FF"/>
            <w:sz w:val="24"/>
            <w:szCs w:val="24"/>
            <w:u w:val="single"/>
          </w:rPr>
          <w:t>KAYA</w:t>
        </w:r>
      </w:hyperlink>
      <w:r w:rsidRPr="00792DDF">
        <w:rPr>
          <w:sz w:val="24"/>
          <w:szCs w:val="24"/>
        </w:rPr>
        <w:t>.</w:t>
      </w:r>
    </w:p>
    <w:p w14:paraId="05FF2886" w14:textId="77777777" w:rsidR="00AB4BF3" w:rsidRPr="00792DDF" w:rsidRDefault="00AB4BF3" w:rsidP="007103FD">
      <w:pPr>
        <w:spacing w:after="0" w:line="240" w:lineRule="auto"/>
        <w:jc w:val="both"/>
        <w:rPr>
          <w:sz w:val="24"/>
          <w:szCs w:val="24"/>
        </w:rPr>
      </w:pPr>
    </w:p>
    <w:p w14:paraId="28C24BE3" w14:textId="77777777" w:rsidR="00AB4BF3" w:rsidRPr="00792DDF" w:rsidRDefault="0090025F" w:rsidP="007103FD">
      <w:pPr>
        <w:spacing w:after="0" w:line="240" w:lineRule="auto"/>
        <w:jc w:val="both"/>
        <w:rPr>
          <w:sz w:val="24"/>
          <w:szCs w:val="24"/>
        </w:rPr>
      </w:pPr>
      <w:r w:rsidRPr="00792DDF">
        <w:rPr>
          <w:sz w:val="24"/>
          <w:szCs w:val="24"/>
        </w:rPr>
        <w:t>Michel Cordier</w:t>
      </w:r>
    </w:p>
    <w:p w14:paraId="40E60793" w14:textId="77777777" w:rsidR="00AB4BF3" w:rsidRPr="00792DDF" w:rsidRDefault="00AB4BF3" w:rsidP="007103FD">
      <w:pPr>
        <w:spacing w:after="0" w:line="240" w:lineRule="auto"/>
        <w:jc w:val="both"/>
        <w:rPr>
          <w:sz w:val="24"/>
          <w:szCs w:val="24"/>
        </w:rPr>
      </w:pPr>
    </w:p>
    <w:p w14:paraId="53BD7083" w14:textId="77777777" w:rsidR="00AB4BF3" w:rsidRPr="00792DDF" w:rsidRDefault="0090025F" w:rsidP="00792DDF">
      <w:pPr>
        <w:pStyle w:val="Titre2"/>
        <w:numPr>
          <w:ilvl w:val="0"/>
          <w:numId w:val="3"/>
        </w:numPr>
      </w:pPr>
      <w:r w:rsidRPr="00792DDF">
        <w:t>Actualités Climat</w:t>
      </w:r>
    </w:p>
    <w:p w14:paraId="259230D3" w14:textId="7013CD83" w:rsidR="00AB4BF3" w:rsidRPr="00792DDF" w:rsidRDefault="0090025F" w:rsidP="007103FD">
      <w:pPr>
        <w:spacing w:line="240" w:lineRule="auto"/>
        <w:rPr>
          <w:b/>
          <w:i/>
          <w:color w:val="76923C"/>
          <w:sz w:val="24"/>
          <w:szCs w:val="24"/>
        </w:rPr>
      </w:pPr>
      <w:r w:rsidRPr="00792DDF">
        <w:rPr>
          <w:b/>
          <w:i/>
          <w:color w:val="76923C"/>
          <w:sz w:val="24"/>
          <w:szCs w:val="24"/>
        </w:rPr>
        <w:t>Au rayon des bonnes nouvelles</w:t>
      </w:r>
      <w:r w:rsidR="00792DDF" w:rsidRPr="00792DDF">
        <w:rPr>
          <w:b/>
          <w:i/>
          <w:color w:val="76923C"/>
          <w:sz w:val="24"/>
          <w:szCs w:val="24"/>
        </w:rPr>
        <w:t xml:space="preserve"> …</w:t>
      </w:r>
    </w:p>
    <w:p w14:paraId="7467E352" w14:textId="4D09FD83" w:rsidR="00AB4BF3" w:rsidRPr="00792DDF" w:rsidRDefault="0090025F" w:rsidP="007103FD">
      <w:pPr>
        <w:shd w:val="clear" w:color="auto" w:fill="FFFFFF"/>
        <w:spacing w:line="240" w:lineRule="auto"/>
        <w:rPr>
          <w:color w:val="76923C"/>
          <w:sz w:val="24"/>
          <w:szCs w:val="24"/>
        </w:rPr>
      </w:pPr>
      <w:r w:rsidRPr="00792DDF">
        <w:rPr>
          <w:b/>
          <w:color w:val="76923C"/>
          <w:sz w:val="24"/>
          <w:szCs w:val="24"/>
        </w:rPr>
        <w:t>2.1.</w:t>
      </w:r>
      <w:r w:rsidR="007103FD" w:rsidRPr="00792DDF">
        <w:rPr>
          <w:b/>
          <w:color w:val="76923C"/>
          <w:sz w:val="24"/>
          <w:szCs w:val="24"/>
        </w:rPr>
        <w:t xml:space="preserve"> </w:t>
      </w:r>
      <w:r w:rsidRPr="00792DDF">
        <w:rPr>
          <w:b/>
          <w:color w:val="76923C"/>
          <w:sz w:val="24"/>
          <w:szCs w:val="24"/>
        </w:rPr>
        <w:t>L'écocide est inscrit dans la législation européenne</w:t>
      </w:r>
    </w:p>
    <w:p w14:paraId="5088A45E" w14:textId="0A835B6A" w:rsidR="00AB4BF3" w:rsidRPr="00792DDF" w:rsidRDefault="0090025F" w:rsidP="007103FD">
      <w:pPr>
        <w:shd w:val="clear" w:color="auto" w:fill="FFFFFF"/>
        <w:spacing w:line="240" w:lineRule="auto"/>
        <w:jc w:val="both"/>
        <w:rPr>
          <w:sz w:val="24"/>
          <w:szCs w:val="24"/>
        </w:rPr>
      </w:pPr>
      <w:r w:rsidRPr="00792DDF">
        <w:rPr>
          <w:sz w:val="24"/>
          <w:szCs w:val="24"/>
        </w:rPr>
        <w:t xml:space="preserve">Le 16 novembre, l'Union européenne est parvenue à un accord visant à </w:t>
      </w:r>
      <w:r w:rsidRPr="00792DDF">
        <w:rPr>
          <w:sz w:val="24"/>
          <w:szCs w:val="24"/>
        </w:rPr>
        <w:t>améliorer la répression des crimes contre l’environnement, en prévoyant notamment des peines plus sévères pour les "cas similaires à l'écocide" : la destruction délibérée de la nature, ou le fait d'infliger des dommages durables, étendus ou graves à un éco</w:t>
      </w:r>
      <w:r w:rsidRPr="00792DDF">
        <w:rPr>
          <w:sz w:val="24"/>
          <w:szCs w:val="24"/>
        </w:rPr>
        <w:t>système de taille ou de valeur écologique significative, ou à un habitat naturel dans une zone protégée, ou encore à l'air, au sol ou à l'eau.</w:t>
      </w:r>
      <w:r w:rsidRPr="00792DDF">
        <w:rPr>
          <w:sz w:val="24"/>
          <w:szCs w:val="24"/>
        </w:rPr>
        <w:br/>
        <w:t>Insuffisant, mais un premier pas important.</w:t>
      </w:r>
      <w:r w:rsidR="007103FD" w:rsidRPr="00792DDF">
        <w:rPr>
          <w:sz w:val="24"/>
          <w:szCs w:val="24"/>
        </w:rPr>
        <w:t xml:space="preserve"> </w:t>
      </w:r>
    </w:p>
    <w:p w14:paraId="2516936D" w14:textId="29C6222A" w:rsidR="00AB4BF3" w:rsidRPr="00792DDF" w:rsidRDefault="0090025F" w:rsidP="007103FD">
      <w:pPr>
        <w:shd w:val="clear" w:color="auto" w:fill="FFFFFF"/>
        <w:spacing w:line="240" w:lineRule="auto"/>
        <w:rPr>
          <w:color w:val="212121"/>
          <w:sz w:val="24"/>
          <w:szCs w:val="24"/>
        </w:rPr>
      </w:pPr>
      <w:r w:rsidRPr="00792DDF">
        <w:rPr>
          <w:color w:val="212121"/>
          <w:sz w:val="24"/>
          <w:szCs w:val="24"/>
        </w:rPr>
        <w:t>Plus d’infos : </w:t>
      </w:r>
      <w:hyperlink r:id="rId34">
        <w:r w:rsidRPr="00792DDF">
          <w:rPr>
            <w:color w:val="0000FF"/>
            <w:sz w:val="24"/>
            <w:szCs w:val="24"/>
            <w:u w:val="single"/>
          </w:rPr>
          <w:t>https://www.stopecocide.be/euc</w:t>
        </w:r>
        <w:r w:rsidRPr="00792DDF">
          <w:rPr>
            <w:color w:val="0000FF"/>
            <w:sz w:val="24"/>
            <w:szCs w:val="24"/>
            <w:u w:val="single"/>
          </w:rPr>
          <w:t>r</w:t>
        </w:r>
        <w:r w:rsidRPr="00792DDF">
          <w:rPr>
            <w:color w:val="0000FF"/>
            <w:sz w:val="24"/>
            <w:szCs w:val="24"/>
            <w:u w:val="single"/>
          </w:rPr>
          <w:t>iminalisesecocide</w:t>
        </w:r>
      </w:hyperlink>
      <w:r w:rsidRPr="00792DDF">
        <w:rPr>
          <w:color w:val="0000FF"/>
          <w:sz w:val="24"/>
          <w:szCs w:val="24"/>
          <w:u w:val="single"/>
        </w:rPr>
        <w:br/>
      </w:r>
      <w:r w:rsidRPr="00792DDF">
        <w:rPr>
          <w:color w:val="212121"/>
          <w:sz w:val="24"/>
          <w:szCs w:val="24"/>
        </w:rPr>
        <w:t>Communiqué de presse : </w:t>
      </w:r>
      <w:r>
        <w:t xml:space="preserve"> </w:t>
      </w:r>
      <w:hyperlink r:id="rId35" w:history="1">
        <w:r>
          <w:rPr>
            <w:rStyle w:val="Lienhypertexte"/>
          </w:rPr>
          <w:t>https:</w:t>
        </w:r>
        <w:r>
          <w:rPr>
            <w:rStyle w:val="Lienhypertexte"/>
          </w:rPr>
          <w:t>/</w:t>
        </w:r>
        <w:r>
          <w:rPr>
            <w:rStyle w:val="Lienhypertexte"/>
          </w:rPr>
          <w:t>/www.stopec</w:t>
        </w:r>
        <w:r>
          <w:rPr>
            <w:rStyle w:val="Lienhypertexte"/>
          </w:rPr>
          <w:t>o</w:t>
        </w:r>
        <w:r>
          <w:rPr>
            <w:rStyle w:val="Lienhypertexte"/>
          </w:rPr>
          <w:t>cide.be/pressrelease</w:t>
        </w:r>
      </w:hyperlink>
      <w:r w:rsidRPr="00792DDF">
        <w:rPr>
          <w:color w:val="212121"/>
          <w:sz w:val="24"/>
          <w:szCs w:val="24"/>
        </w:rPr>
        <w:t xml:space="preserve"> </w:t>
      </w:r>
    </w:p>
    <w:p w14:paraId="6E2277F0" w14:textId="510D1FDA" w:rsidR="00AB4BF3" w:rsidRPr="00792DDF" w:rsidRDefault="0090025F" w:rsidP="007103FD">
      <w:pPr>
        <w:spacing w:line="240" w:lineRule="auto"/>
        <w:rPr>
          <w:b/>
          <w:color w:val="76923C"/>
          <w:sz w:val="24"/>
          <w:szCs w:val="24"/>
        </w:rPr>
      </w:pPr>
      <w:r w:rsidRPr="00792DDF">
        <w:rPr>
          <w:b/>
          <w:color w:val="76923C"/>
          <w:sz w:val="24"/>
          <w:szCs w:val="24"/>
        </w:rPr>
        <w:t>2 .2.</w:t>
      </w:r>
      <w:r w:rsidR="007103FD" w:rsidRPr="00792DDF">
        <w:rPr>
          <w:b/>
          <w:color w:val="76923C"/>
          <w:sz w:val="24"/>
          <w:szCs w:val="24"/>
        </w:rPr>
        <w:t xml:space="preserve"> </w:t>
      </w:r>
      <w:r w:rsidRPr="00792DDF">
        <w:rPr>
          <w:b/>
          <w:color w:val="76923C"/>
          <w:sz w:val="24"/>
          <w:szCs w:val="24"/>
        </w:rPr>
        <w:t>« Nous ne travaillerons pas pour BNP Paribas tant qu’elle financera le développement des énergies fossiles »</w:t>
      </w:r>
    </w:p>
    <w:p w14:paraId="3B602CFF" w14:textId="77777777" w:rsidR="00AB4BF3" w:rsidRPr="00792DDF" w:rsidRDefault="0090025F" w:rsidP="007103FD">
      <w:pPr>
        <w:spacing w:line="240" w:lineRule="auto"/>
        <w:rPr>
          <w:sz w:val="24"/>
          <w:szCs w:val="24"/>
        </w:rPr>
      </w:pPr>
      <w:r w:rsidRPr="00792DDF">
        <w:rPr>
          <w:sz w:val="24"/>
          <w:szCs w:val="24"/>
        </w:rPr>
        <w:t>Dans une lettre ouverte, 1240 étudiants issus d’universités et de grandes écoles françaises (AgroParisTech, Ecole polytechniq</w:t>
      </w:r>
      <w:r w:rsidRPr="00792DDF">
        <w:rPr>
          <w:sz w:val="24"/>
          <w:szCs w:val="24"/>
        </w:rPr>
        <w:t>ue, HEC, …) s’engagent à ne pas rejoindre les rangs de la banque française en raison de son soutien à de nouveaux projets d’extraction de pétrole et de gaz.</w:t>
      </w:r>
      <w:r w:rsidRPr="00792DDF">
        <w:rPr>
          <w:noProof/>
          <w:sz w:val="24"/>
          <w:szCs w:val="24"/>
        </w:rPr>
        <w:drawing>
          <wp:anchor distT="0" distB="0" distL="114300" distR="114300" simplePos="0" relativeHeight="251662336" behindDoc="0" locked="0" layoutInCell="1" hidden="0" allowOverlap="1" wp14:anchorId="0E5EDD92" wp14:editId="6866F2B8">
            <wp:simplePos x="0" y="0"/>
            <wp:positionH relativeFrom="column">
              <wp:posOffset>3811</wp:posOffset>
            </wp:positionH>
            <wp:positionV relativeFrom="paragraph">
              <wp:posOffset>1270</wp:posOffset>
            </wp:positionV>
            <wp:extent cx="733425" cy="718550"/>
            <wp:effectExtent l="0" t="0" r="0" b="0"/>
            <wp:wrapSquare wrapText="bothSides" distT="0" distB="0" distL="114300" distR="114300"/>
            <wp:docPr id="13" name="image1.png" descr="Une image contenant text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conception&#10;&#10;Description générée automatiquement"/>
                    <pic:cNvPicPr preferRelativeResize="0"/>
                  </pic:nvPicPr>
                  <pic:blipFill>
                    <a:blip r:embed="rId36"/>
                    <a:srcRect/>
                    <a:stretch>
                      <a:fillRect/>
                    </a:stretch>
                  </pic:blipFill>
                  <pic:spPr>
                    <a:xfrm>
                      <a:off x="0" y="0"/>
                      <a:ext cx="733425" cy="718550"/>
                    </a:xfrm>
                    <a:prstGeom prst="rect">
                      <a:avLst/>
                    </a:prstGeom>
                    <a:ln/>
                  </pic:spPr>
                </pic:pic>
              </a:graphicData>
            </a:graphic>
          </wp:anchor>
        </w:drawing>
      </w:r>
    </w:p>
    <w:p w14:paraId="23576274" w14:textId="77777777" w:rsidR="00792DDF" w:rsidRDefault="0090025F" w:rsidP="007103FD">
      <w:pPr>
        <w:spacing w:line="240" w:lineRule="auto"/>
        <w:rPr>
          <w:color w:val="000000"/>
          <w:sz w:val="24"/>
          <w:szCs w:val="24"/>
        </w:rPr>
      </w:pPr>
      <w:r w:rsidRPr="00792DDF">
        <w:rPr>
          <w:color w:val="000000"/>
          <w:sz w:val="24"/>
          <w:szCs w:val="24"/>
        </w:rPr>
        <w:t>Cette initiative</w:t>
      </w:r>
      <w:r w:rsidR="007103FD" w:rsidRPr="00792DDF">
        <w:rPr>
          <w:color w:val="000000"/>
          <w:sz w:val="24"/>
          <w:szCs w:val="24"/>
        </w:rPr>
        <w:t>,</w:t>
      </w:r>
      <w:r w:rsidRPr="00792DDF">
        <w:rPr>
          <w:color w:val="000000"/>
          <w:sz w:val="24"/>
          <w:szCs w:val="24"/>
        </w:rPr>
        <w:t xml:space="preserve"> un cri d'alarme en faveur de l'action climatique, démontrant la détermination de la jeunesse à défendre un avenir durabl</w:t>
      </w:r>
      <w:r w:rsidR="007103FD" w:rsidRPr="00792DDF">
        <w:rPr>
          <w:color w:val="000000"/>
          <w:sz w:val="24"/>
          <w:szCs w:val="24"/>
        </w:rPr>
        <w:t xml:space="preserve">e </w:t>
      </w:r>
      <w:r w:rsidRPr="00792DDF">
        <w:rPr>
          <w:color w:val="000000"/>
          <w:sz w:val="24"/>
          <w:szCs w:val="24"/>
        </w:rPr>
        <w:t xml:space="preserve">est portée par Les Amis de la Terre, Notre Affaire à Tous et Oxfam </w:t>
      </w:r>
      <w:r w:rsidR="007103FD" w:rsidRPr="00792DDF">
        <w:rPr>
          <w:color w:val="000000"/>
          <w:sz w:val="24"/>
          <w:szCs w:val="24"/>
        </w:rPr>
        <w:t>France.</w:t>
      </w:r>
    </w:p>
    <w:p w14:paraId="02610923" w14:textId="2F4F60E9" w:rsidR="00AB4BF3" w:rsidRPr="00792DDF" w:rsidRDefault="0090025F" w:rsidP="007103FD">
      <w:pPr>
        <w:shd w:val="clear" w:color="auto" w:fill="FFFFFF"/>
        <w:spacing w:line="240" w:lineRule="auto"/>
        <w:rPr>
          <w:b/>
          <w:color w:val="76923C"/>
          <w:sz w:val="24"/>
          <w:szCs w:val="24"/>
        </w:rPr>
      </w:pPr>
      <w:r w:rsidRPr="00792DDF">
        <w:rPr>
          <w:b/>
          <w:color w:val="76923C"/>
          <w:sz w:val="24"/>
          <w:szCs w:val="24"/>
        </w:rPr>
        <w:t>2.3.</w:t>
      </w:r>
      <w:r w:rsidR="007103FD" w:rsidRPr="00792DDF">
        <w:rPr>
          <w:b/>
          <w:color w:val="76923C"/>
          <w:sz w:val="24"/>
          <w:szCs w:val="24"/>
        </w:rPr>
        <w:t xml:space="preserve"> </w:t>
      </w:r>
      <w:r w:rsidRPr="00792DDF">
        <w:rPr>
          <w:b/>
          <w:color w:val="76923C"/>
          <w:sz w:val="24"/>
          <w:szCs w:val="24"/>
        </w:rPr>
        <w:t>Les différentes entités du pays trouvent un accord su</w:t>
      </w:r>
      <w:r w:rsidRPr="00792DDF">
        <w:rPr>
          <w:b/>
          <w:color w:val="76923C"/>
          <w:sz w:val="24"/>
          <w:szCs w:val="24"/>
        </w:rPr>
        <w:t>r la manière de présenter le Plan National Énergie Climat à l'Europe</w:t>
      </w:r>
    </w:p>
    <w:p w14:paraId="6D3D6268" w14:textId="77777777" w:rsidR="00792DDF" w:rsidRPr="00792DDF" w:rsidRDefault="0090025F" w:rsidP="00792DDF">
      <w:pPr>
        <w:shd w:val="clear" w:color="auto" w:fill="FFFFFF"/>
        <w:spacing w:line="240" w:lineRule="auto"/>
        <w:jc w:val="both"/>
        <w:rPr>
          <w:color w:val="15103A"/>
          <w:sz w:val="24"/>
          <w:szCs w:val="24"/>
        </w:rPr>
      </w:pPr>
      <w:r w:rsidRPr="00792DDF">
        <w:rPr>
          <w:color w:val="15103A"/>
          <w:sz w:val="24"/>
          <w:szCs w:val="24"/>
        </w:rPr>
        <w:t>Un accord a été trouvé ce 22 novembre au Comité de concertation (</w:t>
      </w:r>
      <w:proofErr w:type="spellStart"/>
      <w:r w:rsidRPr="00792DDF">
        <w:rPr>
          <w:color w:val="15103A"/>
          <w:sz w:val="24"/>
          <w:szCs w:val="24"/>
        </w:rPr>
        <w:t>Codeco</w:t>
      </w:r>
      <w:proofErr w:type="spellEnd"/>
      <w:r w:rsidRPr="00792DDF">
        <w:rPr>
          <w:color w:val="15103A"/>
          <w:sz w:val="24"/>
          <w:szCs w:val="24"/>
        </w:rPr>
        <w:t xml:space="preserve">) sur le Plan National Énergie Climat (PNEC). Un pas important vers un accord définitif dans les prochains mois sur </w:t>
      </w:r>
      <w:r w:rsidRPr="00792DDF">
        <w:rPr>
          <w:color w:val="15103A"/>
          <w:sz w:val="24"/>
          <w:szCs w:val="24"/>
        </w:rPr>
        <w:t>le mécanisme définissant les modalités de répartition de l'effort entre les entités belges.</w:t>
      </w:r>
      <w:r w:rsidR="007103FD" w:rsidRPr="00792DDF">
        <w:rPr>
          <w:color w:val="15103A"/>
          <w:sz w:val="24"/>
          <w:szCs w:val="24"/>
        </w:rPr>
        <w:t xml:space="preserve"> </w:t>
      </w:r>
      <w:r w:rsidRPr="00792DDF">
        <w:rPr>
          <w:color w:val="15103A"/>
          <w:sz w:val="24"/>
          <w:szCs w:val="24"/>
        </w:rPr>
        <w:t>Celles-ci reconnaissent explicitement l’objectif européen de réduction de 47% de gaz à effet de serre dans les secteurs dits "non-ETS", comprenant principalement le</w:t>
      </w:r>
      <w:r w:rsidRPr="00792DDF">
        <w:rPr>
          <w:color w:val="15103A"/>
          <w:sz w:val="24"/>
          <w:szCs w:val="24"/>
        </w:rPr>
        <w:t xml:space="preserve"> transport, les bâtiments et l'agriculture, d'ici 2030 par rapport à 2005 pour la Belgique.</w:t>
      </w:r>
    </w:p>
    <w:p w14:paraId="5FA832FE" w14:textId="64EE82EF" w:rsidR="00AB4BF3" w:rsidRPr="00792DDF" w:rsidRDefault="0090025F" w:rsidP="00792DDF">
      <w:pPr>
        <w:shd w:val="clear" w:color="auto" w:fill="FFFFFF"/>
        <w:spacing w:line="240" w:lineRule="auto"/>
        <w:jc w:val="both"/>
        <w:rPr>
          <w:color w:val="15103A"/>
          <w:sz w:val="24"/>
          <w:szCs w:val="24"/>
        </w:rPr>
      </w:pPr>
      <w:r w:rsidRPr="00792DDF">
        <w:rPr>
          <w:b/>
          <w:color w:val="15103A"/>
          <w:sz w:val="24"/>
          <w:szCs w:val="24"/>
        </w:rPr>
        <w:lastRenderedPageBreak/>
        <w:t>"Les entités qui n'atteignent pas leur objectif seront responsables de leur décision"</w:t>
      </w:r>
    </w:p>
    <w:p w14:paraId="08E4A9FB" w14:textId="77777777" w:rsidR="00792DDF" w:rsidRPr="00792DDF" w:rsidRDefault="0090025F" w:rsidP="00792DDF">
      <w:pPr>
        <w:pBdr>
          <w:top w:val="nil"/>
          <w:left w:val="nil"/>
          <w:bottom w:val="nil"/>
          <w:right w:val="nil"/>
          <w:between w:val="nil"/>
        </w:pBdr>
        <w:shd w:val="clear" w:color="auto" w:fill="FFFFFF"/>
        <w:spacing w:after="0" w:line="240" w:lineRule="auto"/>
        <w:jc w:val="both"/>
        <w:rPr>
          <w:color w:val="212121"/>
          <w:sz w:val="24"/>
          <w:szCs w:val="24"/>
        </w:rPr>
      </w:pPr>
      <w:r w:rsidRPr="00792DDF">
        <w:rPr>
          <w:color w:val="15103A"/>
          <w:sz w:val="24"/>
          <w:szCs w:val="24"/>
        </w:rPr>
        <w:t xml:space="preserve">Un mécanisme de co-responsabilité financière </w:t>
      </w:r>
      <w:r w:rsidR="00792DDF" w:rsidRPr="00792DDF">
        <w:rPr>
          <w:color w:val="15103A"/>
          <w:sz w:val="24"/>
          <w:szCs w:val="24"/>
        </w:rPr>
        <w:t xml:space="preserve">est prévu, </w:t>
      </w:r>
      <w:r w:rsidRPr="00792DDF">
        <w:rPr>
          <w:color w:val="15103A"/>
          <w:sz w:val="24"/>
          <w:szCs w:val="24"/>
        </w:rPr>
        <w:t>visant la ou les entité(s) qui, par leur manque d'ambition ou d'actions effectives, seraient responsables d'une éventuelle non atteinte de l'objectif de -47% d'ici 2030, entraînant de facto une non at</w:t>
      </w:r>
      <w:r w:rsidRPr="00792DDF">
        <w:rPr>
          <w:color w:val="15103A"/>
          <w:sz w:val="24"/>
          <w:szCs w:val="24"/>
        </w:rPr>
        <w:t xml:space="preserve">teinte par la Belgique dans son ensemble. </w:t>
      </w:r>
      <w:r w:rsidRPr="00792DDF">
        <w:rPr>
          <w:color w:val="15103A"/>
          <w:sz w:val="24"/>
          <w:szCs w:val="24"/>
        </w:rPr>
        <w:br/>
      </w:r>
      <w:r w:rsidRPr="00792DDF">
        <w:rPr>
          <w:color w:val="212121"/>
          <w:sz w:val="24"/>
          <w:szCs w:val="24"/>
        </w:rPr>
        <w:t>A suivre …</w:t>
      </w:r>
    </w:p>
    <w:p w14:paraId="3A7AAB6F" w14:textId="77777777" w:rsidR="00792DDF" w:rsidRPr="00792DDF" w:rsidRDefault="00792DDF" w:rsidP="00792DDF">
      <w:pPr>
        <w:pBdr>
          <w:top w:val="nil"/>
          <w:left w:val="nil"/>
          <w:bottom w:val="nil"/>
          <w:right w:val="nil"/>
          <w:between w:val="nil"/>
        </w:pBdr>
        <w:shd w:val="clear" w:color="auto" w:fill="FFFFFF"/>
        <w:spacing w:after="0" w:line="240" w:lineRule="auto"/>
        <w:jc w:val="both"/>
        <w:rPr>
          <w:color w:val="212121"/>
          <w:sz w:val="24"/>
          <w:szCs w:val="24"/>
        </w:rPr>
      </w:pPr>
    </w:p>
    <w:p w14:paraId="52B92BB7" w14:textId="46E2E129" w:rsidR="00AB4BF3" w:rsidRPr="00792DDF" w:rsidRDefault="00792DDF" w:rsidP="00792DDF">
      <w:pPr>
        <w:pBdr>
          <w:top w:val="nil"/>
          <w:left w:val="nil"/>
          <w:bottom w:val="nil"/>
          <w:right w:val="nil"/>
          <w:between w:val="nil"/>
        </w:pBdr>
        <w:shd w:val="clear" w:color="auto" w:fill="FFFFFF"/>
        <w:spacing w:after="0" w:line="240" w:lineRule="auto"/>
        <w:jc w:val="both"/>
        <w:rPr>
          <w:color w:val="212121"/>
          <w:sz w:val="24"/>
          <w:szCs w:val="24"/>
        </w:rPr>
      </w:pPr>
      <w:r w:rsidRPr="00792DDF">
        <w:rPr>
          <w:color w:val="212121"/>
          <w:sz w:val="24"/>
          <w:szCs w:val="24"/>
        </w:rPr>
        <w:t>Cécile Fontaine</w:t>
      </w:r>
    </w:p>
    <w:p w14:paraId="6139D489" w14:textId="77777777" w:rsidR="00792DDF" w:rsidRPr="00792DDF" w:rsidRDefault="00792DDF" w:rsidP="00792DDF">
      <w:pPr>
        <w:pBdr>
          <w:top w:val="nil"/>
          <w:left w:val="nil"/>
          <w:bottom w:val="nil"/>
          <w:right w:val="nil"/>
          <w:between w:val="nil"/>
        </w:pBdr>
        <w:shd w:val="clear" w:color="auto" w:fill="FFFFFF"/>
        <w:spacing w:after="0" w:line="240" w:lineRule="auto"/>
        <w:jc w:val="both"/>
        <w:rPr>
          <w:color w:val="212121"/>
          <w:sz w:val="24"/>
          <w:szCs w:val="24"/>
        </w:rPr>
      </w:pPr>
    </w:p>
    <w:p w14:paraId="22B7B3C1" w14:textId="77777777" w:rsidR="00792DDF" w:rsidRPr="00792DDF" w:rsidRDefault="0090025F" w:rsidP="00792DDF">
      <w:pPr>
        <w:pBdr>
          <w:top w:val="nil"/>
          <w:left w:val="nil"/>
          <w:bottom w:val="nil"/>
          <w:right w:val="nil"/>
          <w:between w:val="nil"/>
        </w:pBdr>
        <w:shd w:val="clear" w:color="auto" w:fill="FFFFFF"/>
        <w:spacing w:after="0" w:line="240" w:lineRule="auto"/>
        <w:jc w:val="both"/>
        <w:rPr>
          <w:b/>
          <w:color w:val="76923C"/>
          <w:sz w:val="24"/>
          <w:szCs w:val="24"/>
        </w:rPr>
      </w:pPr>
      <w:r w:rsidRPr="00792DDF">
        <w:rPr>
          <w:b/>
          <w:color w:val="76923C"/>
          <w:sz w:val="24"/>
          <w:szCs w:val="24"/>
        </w:rPr>
        <w:t>2.4. Un nouveau principe du Droit français</w:t>
      </w:r>
    </w:p>
    <w:p w14:paraId="24CEFC79" w14:textId="7C77B81F" w:rsidR="00AB4BF3" w:rsidRPr="00792DDF" w:rsidRDefault="0090025F" w:rsidP="00792DDF">
      <w:pPr>
        <w:pBdr>
          <w:top w:val="nil"/>
          <w:left w:val="nil"/>
          <w:bottom w:val="nil"/>
          <w:right w:val="nil"/>
          <w:between w:val="nil"/>
        </w:pBdr>
        <w:shd w:val="clear" w:color="auto" w:fill="FFFFFF"/>
        <w:spacing w:after="0" w:line="240" w:lineRule="auto"/>
        <w:jc w:val="both"/>
        <w:rPr>
          <w:color w:val="222222"/>
          <w:sz w:val="24"/>
          <w:szCs w:val="24"/>
        </w:rPr>
      </w:pPr>
      <w:r w:rsidRPr="00792DDF">
        <w:rPr>
          <w:b/>
          <w:color w:val="212121"/>
          <w:sz w:val="24"/>
          <w:szCs w:val="24"/>
        </w:rPr>
        <w:br/>
      </w:r>
      <w:r w:rsidRPr="00792DDF">
        <w:rPr>
          <w:color w:val="222222"/>
          <w:sz w:val="24"/>
          <w:szCs w:val="24"/>
        </w:rPr>
        <w:t xml:space="preserve">Les déchets nucléaires font parties de nos « crottes » qui vivront au bas mot jusqu’à quelques 100.000 ans pour certaines d’entre </w:t>
      </w:r>
      <w:r w:rsidRPr="00792DDF">
        <w:rPr>
          <w:color w:val="222222"/>
          <w:sz w:val="24"/>
          <w:szCs w:val="24"/>
        </w:rPr>
        <w:t>elles. Nous en confions généreusement la gestion à nos enfants.</w:t>
      </w:r>
    </w:p>
    <w:p w14:paraId="33B88480" w14:textId="77777777" w:rsidR="00AB4BF3" w:rsidRPr="00792DDF" w:rsidRDefault="0090025F" w:rsidP="00792DDF">
      <w:pPr>
        <w:pBdr>
          <w:top w:val="nil"/>
          <w:left w:val="nil"/>
          <w:bottom w:val="nil"/>
          <w:right w:val="nil"/>
          <w:between w:val="nil"/>
        </w:pBdr>
        <w:shd w:val="clear" w:color="auto" w:fill="FFFFFF"/>
        <w:spacing w:after="0" w:line="240" w:lineRule="auto"/>
        <w:jc w:val="both"/>
        <w:rPr>
          <w:color w:val="222222"/>
          <w:sz w:val="24"/>
          <w:szCs w:val="24"/>
        </w:rPr>
      </w:pPr>
      <w:r w:rsidRPr="00792DDF">
        <w:rPr>
          <w:color w:val="222222"/>
          <w:sz w:val="24"/>
          <w:szCs w:val="24"/>
        </w:rPr>
        <w:t>Le Conseil Constitutionnel français s’est penché sur cette question éthiquement brulante. Les « Sages » ont affirmé en termes inédits que « le législateur doit veiller à ce que les choix desti</w:t>
      </w:r>
      <w:r w:rsidRPr="00792DDF">
        <w:rPr>
          <w:color w:val="222222"/>
          <w:sz w:val="24"/>
          <w:szCs w:val="24"/>
        </w:rPr>
        <w:t>nés à répondre aux besoins du présent ne compromettent pas la capacité des générations futures et des autres peuples à satisfaire leurs propres besoins ».</w:t>
      </w:r>
    </w:p>
    <w:p w14:paraId="48BFF479" w14:textId="1A39859D" w:rsidR="00AB4BF3" w:rsidRPr="00792DDF" w:rsidRDefault="0090025F" w:rsidP="00792DDF">
      <w:pPr>
        <w:shd w:val="clear" w:color="auto" w:fill="FFFFFF"/>
        <w:spacing w:after="0" w:line="240" w:lineRule="auto"/>
        <w:jc w:val="both"/>
        <w:rPr>
          <w:color w:val="222222"/>
          <w:sz w:val="24"/>
          <w:szCs w:val="24"/>
        </w:rPr>
      </w:pPr>
      <w:r w:rsidRPr="00792DDF">
        <w:rPr>
          <w:color w:val="222222"/>
          <w:sz w:val="24"/>
          <w:szCs w:val="24"/>
        </w:rPr>
        <w:t xml:space="preserve">L’article de </w:t>
      </w:r>
      <w:r w:rsidRPr="00671A4E">
        <w:rPr>
          <w:i/>
          <w:iCs/>
          <w:color w:val="222222"/>
          <w:sz w:val="24"/>
          <w:szCs w:val="24"/>
        </w:rPr>
        <w:t>La Libre</w:t>
      </w:r>
      <w:r w:rsidRPr="00792DDF">
        <w:rPr>
          <w:color w:val="222222"/>
          <w:sz w:val="24"/>
          <w:szCs w:val="24"/>
        </w:rPr>
        <w:t xml:space="preserve"> qui m’a inspiré introduisait l’évènement comme ceci : « </w:t>
      </w:r>
      <w:r w:rsidR="00792DDF" w:rsidRPr="00792DDF">
        <w:rPr>
          <w:color w:val="222222"/>
          <w:sz w:val="24"/>
          <w:szCs w:val="24"/>
        </w:rPr>
        <w:t>l’</w:t>
      </w:r>
      <w:r w:rsidRPr="00792DDF">
        <w:rPr>
          <w:color w:val="222222"/>
          <w:sz w:val="24"/>
          <w:szCs w:val="24"/>
        </w:rPr>
        <w:t xml:space="preserve">opposition au centre </w:t>
      </w:r>
      <w:r w:rsidRPr="00792DDF">
        <w:rPr>
          <w:color w:val="222222"/>
          <w:sz w:val="24"/>
          <w:szCs w:val="24"/>
        </w:rPr>
        <w:t xml:space="preserve">d’enfouissement </w:t>
      </w:r>
      <w:proofErr w:type="spellStart"/>
      <w:r w:rsidRPr="00792DDF">
        <w:rPr>
          <w:color w:val="222222"/>
          <w:sz w:val="24"/>
          <w:szCs w:val="24"/>
        </w:rPr>
        <w:t>Cigéo</w:t>
      </w:r>
      <w:proofErr w:type="spellEnd"/>
      <w:r w:rsidRPr="00792DDF">
        <w:rPr>
          <w:color w:val="222222"/>
          <w:sz w:val="24"/>
          <w:szCs w:val="24"/>
        </w:rPr>
        <w:t xml:space="preserve"> des déchets hautement radioactifs à Bure (Meuse) a fait émerger un nouveau principe de droit français : l’obligation de préserver le droit des générations futures à vivre ‘’dans un environnement équilibré et respectueux de la santé ‘’</w:t>
      </w:r>
      <w:r w:rsidRPr="00792DDF">
        <w:rPr>
          <w:color w:val="222222"/>
          <w:sz w:val="24"/>
          <w:szCs w:val="24"/>
        </w:rPr>
        <w:t xml:space="preserve"> consacré vendredi par le Conseil Constitutionnel, qui ne bloque cependant pas le projet. »</w:t>
      </w:r>
    </w:p>
    <w:p w14:paraId="071294DC" w14:textId="77777777" w:rsidR="00AB4BF3" w:rsidRPr="00792DDF" w:rsidRDefault="0090025F" w:rsidP="00792DDF">
      <w:pPr>
        <w:shd w:val="clear" w:color="auto" w:fill="FFFFFF"/>
        <w:spacing w:after="0" w:line="240" w:lineRule="auto"/>
        <w:jc w:val="both"/>
        <w:rPr>
          <w:color w:val="222222"/>
          <w:sz w:val="24"/>
          <w:szCs w:val="24"/>
        </w:rPr>
      </w:pPr>
      <w:r w:rsidRPr="00792DDF">
        <w:rPr>
          <w:color w:val="222222"/>
          <w:sz w:val="24"/>
          <w:szCs w:val="24"/>
        </w:rPr>
        <w:t>Puisse l’avenir nous confirmer que ces belles phrases passent la rampe des décideurs et des lobbyistes qui pèsent de tout leur poids sur eux.</w:t>
      </w:r>
    </w:p>
    <w:p w14:paraId="6EE579A9" w14:textId="77777777" w:rsidR="00AB4BF3" w:rsidRPr="00792DDF" w:rsidRDefault="0090025F" w:rsidP="00792DDF">
      <w:pPr>
        <w:shd w:val="clear" w:color="auto" w:fill="FFFFFF"/>
        <w:spacing w:after="0" w:line="240" w:lineRule="auto"/>
        <w:jc w:val="both"/>
        <w:rPr>
          <w:color w:val="222222"/>
          <w:sz w:val="24"/>
          <w:szCs w:val="24"/>
        </w:rPr>
      </w:pPr>
      <w:r w:rsidRPr="00792DDF">
        <w:rPr>
          <w:color w:val="222222"/>
          <w:sz w:val="24"/>
          <w:szCs w:val="24"/>
        </w:rPr>
        <w:t xml:space="preserve">De notre côté, il est </w:t>
      </w:r>
      <w:r w:rsidRPr="00792DDF">
        <w:rPr>
          <w:color w:val="222222"/>
          <w:sz w:val="24"/>
          <w:szCs w:val="24"/>
        </w:rPr>
        <w:t>de notre impérieuse responsabilité de leur donner vie dans notre vie, même et y compris là où nous nous retrouvons seuls devant elle, dans l’isoloir.</w:t>
      </w:r>
    </w:p>
    <w:p w14:paraId="74793C02" w14:textId="77777777" w:rsidR="00AB4BF3" w:rsidRPr="00792DDF" w:rsidRDefault="0090025F" w:rsidP="007103FD">
      <w:pPr>
        <w:shd w:val="clear" w:color="auto" w:fill="FFFFFF"/>
        <w:spacing w:after="0" w:line="240" w:lineRule="auto"/>
        <w:rPr>
          <w:color w:val="222222"/>
          <w:sz w:val="24"/>
          <w:szCs w:val="24"/>
        </w:rPr>
      </w:pPr>
      <w:r w:rsidRPr="00792DDF">
        <w:rPr>
          <w:color w:val="222222"/>
          <w:sz w:val="24"/>
          <w:szCs w:val="24"/>
        </w:rPr>
        <w:br/>
        <w:t>Yves Claus</w:t>
      </w:r>
    </w:p>
    <w:p w14:paraId="69FFFD0E" w14:textId="77777777" w:rsidR="00AB4BF3" w:rsidRPr="00792DDF" w:rsidRDefault="00AB4BF3" w:rsidP="007103FD">
      <w:pPr>
        <w:spacing w:line="240" w:lineRule="auto"/>
        <w:rPr>
          <w:sz w:val="24"/>
          <w:szCs w:val="24"/>
        </w:rPr>
      </w:pPr>
    </w:p>
    <w:p w14:paraId="1C9BE452" w14:textId="0A22DBF9" w:rsidR="00AB4BF3" w:rsidRPr="00792DDF" w:rsidRDefault="00792DDF" w:rsidP="007103FD">
      <w:pPr>
        <w:spacing w:line="240" w:lineRule="auto"/>
        <w:rPr>
          <w:b/>
          <w:i/>
          <w:color w:val="76923C"/>
          <w:sz w:val="24"/>
          <w:szCs w:val="24"/>
        </w:rPr>
      </w:pPr>
      <w:r w:rsidRPr="00792DDF">
        <w:rPr>
          <w:b/>
          <w:i/>
          <w:color w:val="76923C"/>
          <w:sz w:val="24"/>
          <w:szCs w:val="24"/>
        </w:rPr>
        <w:t xml:space="preserve">… et des moins bonnes et même très mauvaises nouvelles </w:t>
      </w:r>
    </w:p>
    <w:p w14:paraId="2392D649" w14:textId="005EBB0B" w:rsidR="00AB4BF3" w:rsidRPr="00792DDF" w:rsidRDefault="0090025F" w:rsidP="007103FD">
      <w:pPr>
        <w:spacing w:line="240" w:lineRule="auto"/>
        <w:rPr>
          <w:b/>
          <w:color w:val="76923C"/>
          <w:sz w:val="24"/>
          <w:szCs w:val="24"/>
        </w:rPr>
      </w:pPr>
      <w:r w:rsidRPr="00792DDF">
        <w:rPr>
          <w:b/>
          <w:color w:val="76923C"/>
          <w:sz w:val="24"/>
          <w:szCs w:val="24"/>
        </w:rPr>
        <w:t xml:space="preserve">2.5. La “pause environnementale” est </w:t>
      </w:r>
      <w:r w:rsidRPr="00792DDF">
        <w:rPr>
          <w:b/>
          <w:color w:val="76923C"/>
          <w:sz w:val="24"/>
          <w:szCs w:val="24"/>
        </w:rPr>
        <w:t>déjà en cours</w:t>
      </w:r>
    </w:p>
    <w:p w14:paraId="533386B6" w14:textId="533D27EC" w:rsidR="00AB4BF3" w:rsidRPr="00792DDF" w:rsidRDefault="0090025F" w:rsidP="00792DDF">
      <w:pPr>
        <w:spacing w:line="240" w:lineRule="auto"/>
        <w:jc w:val="both"/>
        <w:rPr>
          <w:sz w:val="24"/>
          <w:szCs w:val="24"/>
        </w:rPr>
      </w:pPr>
      <w:r w:rsidRPr="00792DDF">
        <w:rPr>
          <w:sz w:val="24"/>
          <w:szCs w:val="24"/>
        </w:rPr>
        <w:t>« Pour la première fois, toute l’Union européenne a enclenché la marche arrière sur l’environnement.</w:t>
      </w:r>
      <w:r w:rsidR="007103FD" w:rsidRPr="00792DDF">
        <w:rPr>
          <w:sz w:val="24"/>
          <w:szCs w:val="24"/>
        </w:rPr>
        <w:t xml:space="preserve"> </w:t>
      </w:r>
      <w:r w:rsidRPr="00792DDF">
        <w:rPr>
          <w:sz w:val="24"/>
          <w:szCs w:val="24"/>
        </w:rPr>
        <w:t>La plupart des textes-clés du Pacte vert européen, annoncé par Bruxelles en 2019, ont été reportés, rejetés ou vidés de leur substance. Longt</w:t>
      </w:r>
      <w:r w:rsidRPr="00792DDF">
        <w:rPr>
          <w:sz w:val="24"/>
          <w:szCs w:val="24"/>
        </w:rPr>
        <w:t xml:space="preserve">emps garantes du verdissement des Etats membres, les institutions communautaires opèrent un recul général sur la question environnementale » (In : </w:t>
      </w:r>
      <w:r w:rsidRPr="00792DDF">
        <w:rPr>
          <w:i/>
          <w:sz w:val="24"/>
          <w:szCs w:val="24"/>
        </w:rPr>
        <w:t>Le Monde</w:t>
      </w:r>
      <w:r w:rsidRPr="00792DDF">
        <w:rPr>
          <w:sz w:val="24"/>
          <w:szCs w:val="24"/>
        </w:rPr>
        <w:t xml:space="preserve"> du 26 novembre, par Stéphane Foucart).</w:t>
      </w:r>
    </w:p>
    <w:p w14:paraId="7AC3C5F0" w14:textId="005CFC71" w:rsidR="00AB4BF3" w:rsidRPr="00792DDF" w:rsidRDefault="00792DDF" w:rsidP="00792DDF">
      <w:pPr>
        <w:spacing w:line="240" w:lineRule="auto"/>
        <w:jc w:val="both"/>
        <w:rPr>
          <w:i/>
          <w:sz w:val="24"/>
          <w:szCs w:val="24"/>
        </w:rPr>
      </w:pPr>
      <w:r w:rsidRPr="00792DDF">
        <w:rPr>
          <w:i/>
          <w:sz w:val="24"/>
          <w:szCs w:val="24"/>
        </w:rPr>
        <w:t xml:space="preserve">Voici quelques extraits d’une analyse d’Arnaud Collignon, </w:t>
      </w:r>
      <w:proofErr w:type="spellStart"/>
      <w:r w:rsidRPr="00792DDF">
        <w:rPr>
          <w:i/>
          <w:sz w:val="24"/>
          <w:szCs w:val="24"/>
        </w:rPr>
        <w:t>Canopea</w:t>
      </w:r>
      <w:proofErr w:type="spellEnd"/>
      <w:r w:rsidRPr="00792DDF">
        <w:rPr>
          <w:i/>
          <w:sz w:val="24"/>
          <w:szCs w:val="24"/>
        </w:rPr>
        <w:t>, 21 novembre 23.</w:t>
      </w:r>
    </w:p>
    <w:p w14:paraId="438D6F84" w14:textId="4BF959FF" w:rsidR="00AB4BF3" w:rsidRPr="00792DDF" w:rsidRDefault="0090025F" w:rsidP="00792DDF">
      <w:pPr>
        <w:spacing w:line="240" w:lineRule="auto"/>
        <w:jc w:val="both"/>
        <w:rPr>
          <w:sz w:val="24"/>
          <w:szCs w:val="24"/>
        </w:rPr>
      </w:pPr>
      <w:r w:rsidRPr="00792DDF">
        <w:rPr>
          <w:sz w:val="24"/>
          <w:szCs w:val="24"/>
        </w:rPr>
        <w:t>En mai, nous nous sommes émus des propos de notre premier ministre appelant à une « pause environnementale</w:t>
      </w:r>
      <w:r w:rsidR="00792DDF" w:rsidRPr="00792DDF">
        <w:rPr>
          <w:sz w:val="24"/>
          <w:szCs w:val="24"/>
        </w:rPr>
        <w:t> </w:t>
      </w:r>
      <w:r w:rsidRPr="00792DDF">
        <w:rPr>
          <w:sz w:val="24"/>
          <w:szCs w:val="24"/>
        </w:rPr>
        <w:t>», c’est-à-dire à un ralentissement des mesures prises en faveur de l’environnement.</w:t>
      </w:r>
    </w:p>
    <w:p w14:paraId="23FBE103" w14:textId="77777777" w:rsidR="00AB4BF3" w:rsidRPr="00792DDF" w:rsidRDefault="0090025F" w:rsidP="00792DDF">
      <w:pPr>
        <w:spacing w:line="240" w:lineRule="auto"/>
        <w:jc w:val="both"/>
        <w:rPr>
          <w:sz w:val="24"/>
          <w:szCs w:val="24"/>
        </w:rPr>
      </w:pPr>
      <w:r w:rsidRPr="00792DDF">
        <w:rPr>
          <w:sz w:val="24"/>
          <w:szCs w:val="24"/>
        </w:rPr>
        <w:t>Mais à la lecture des indica</w:t>
      </w:r>
      <w:r w:rsidRPr="00792DDF">
        <w:rPr>
          <w:sz w:val="24"/>
          <w:szCs w:val="24"/>
        </w:rPr>
        <w:t xml:space="preserve">teurs chiffrés récents qui commencent à être publiés, il semble bien que la pause environnementale chère à De </w:t>
      </w:r>
      <w:proofErr w:type="spellStart"/>
      <w:r w:rsidRPr="00792DDF">
        <w:rPr>
          <w:sz w:val="24"/>
          <w:szCs w:val="24"/>
        </w:rPr>
        <w:t>Croo</w:t>
      </w:r>
      <w:proofErr w:type="spellEnd"/>
      <w:r w:rsidRPr="00792DDF">
        <w:rPr>
          <w:sz w:val="24"/>
          <w:szCs w:val="24"/>
        </w:rPr>
        <w:t xml:space="preserve"> et autre Macron est déjà à l’œuvre en Belgique depuis la fin de la crise COVID. En effet, plusieurs indicateurs clé de l’environnement ont vi</w:t>
      </w:r>
      <w:r w:rsidRPr="00792DDF">
        <w:rPr>
          <w:sz w:val="24"/>
          <w:szCs w:val="24"/>
        </w:rPr>
        <w:t>ré au rouge vif…</w:t>
      </w:r>
    </w:p>
    <w:p w14:paraId="10F40390" w14:textId="77777777" w:rsidR="00AB4BF3" w:rsidRPr="00792DDF" w:rsidRDefault="0090025F" w:rsidP="00792DDF">
      <w:pPr>
        <w:numPr>
          <w:ilvl w:val="0"/>
          <w:numId w:val="2"/>
        </w:numPr>
        <w:pBdr>
          <w:top w:val="nil"/>
          <w:left w:val="nil"/>
          <w:bottom w:val="nil"/>
          <w:right w:val="nil"/>
          <w:between w:val="nil"/>
        </w:pBdr>
        <w:shd w:val="clear" w:color="auto" w:fill="FFFFFF"/>
        <w:spacing w:after="0" w:line="240" w:lineRule="auto"/>
        <w:jc w:val="both"/>
        <w:rPr>
          <w:color w:val="2E2E2E"/>
          <w:sz w:val="24"/>
          <w:szCs w:val="24"/>
        </w:rPr>
      </w:pPr>
      <w:r w:rsidRPr="00792DDF">
        <w:rPr>
          <w:color w:val="000000"/>
          <w:sz w:val="24"/>
          <w:szCs w:val="24"/>
        </w:rPr>
        <w:lastRenderedPageBreak/>
        <w:t>Le transport aérien : en 2022, alors que des restrictions liées au Covid étaient encore d’application dans certains pays européens, les 2 aéroports wallons avaient déjà retrouvé les niveaux pré-covid. Nous ne disposons pas encore de chiffr</w:t>
      </w:r>
      <w:r w:rsidRPr="00792DDF">
        <w:rPr>
          <w:color w:val="000000"/>
          <w:sz w:val="24"/>
          <w:szCs w:val="24"/>
        </w:rPr>
        <w:t xml:space="preserve">es pour 2023, mais en octobre, le secteur se réjouissait notamment des </w:t>
      </w:r>
      <w:hyperlink r:id="rId37">
        <w:r w:rsidRPr="00792DDF">
          <w:rPr>
            <w:color w:val="76A4A3"/>
            <w:sz w:val="24"/>
            <w:szCs w:val="24"/>
            <w:u w:val="single"/>
          </w:rPr>
          <w:t>records battus pour les vacances d’automne…</w:t>
        </w:r>
      </w:hyperlink>
    </w:p>
    <w:p w14:paraId="7C396C1F" w14:textId="77777777" w:rsidR="00AB4BF3" w:rsidRPr="00792DDF" w:rsidRDefault="0090025F" w:rsidP="00792DDF">
      <w:pPr>
        <w:numPr>
          <w:ilvl w:val="0"/>
          <w:numId w:val="2"/>
        </w:numPr>
        <w:pBdr>
          <w:top w:val="nil"/>
          <w:left w:val="nil"/>
          <w:bottom w:val="nil"/>
          <w:right w:val="nil"/>
          <w:between w:val="nil"/>
        </w:pBdr>
        <w:spacing w:after="0" w:line="240" w:lineRule="auto"/>
        <w:jc w:val="both"/>
        <w:rPr>
          <w:color w:val="000000"/>
          <w:sz w:val="24"/>
          <w:szCs w:val="24"/>
        </w:rPr>
      </w:pPr>
      <w:r w:rsidRPr="00792DDF">
        <w:rPr>
          <w:color w:val="000000"/>
          <w:sz w:val="24"/>
          <w:szCs w:val="24"/>
        </w:rPr>
        <w:t xml:space="preserve">Le taux d’artificialisation des sols est pour </w:t>
      </w:r>
      <w:proofErr w:type="spellStart"/>
      <w:r w:rsidRPr="00792DDF">
        <w:rPr>
          <w:color w:val="000000"/>
          <w:sz w:val="24"/>
          <w:szCs w:val="24"/>
        </w:rPr>
        <w:t>Canopea</w:t>
      </w:r>
      <w:proofErr w:type="spellEnd"/>
      <w:r w:rsidRPr="00792DDF">
        <w:rPr>
          <w:color w:val="000000"/>
          <w:sz w:val="24"/>
          <w:szCs w:val="24"/>
        </w:rPr>
        <w:t xml:space="preserve"> LE méta-indicateur environnemental. Les derniers chiffres de l’IWEPS sont à ce titre extrêmement préoccupants. Ils indiquent que sur la période 2020-2022, la tendance à l’artificialisati</w:t>
      </w:r>
      <w:r w:rsidRPr="00792DDF">
        <w:rPr>
          <w:color w:val="000000"/>
          <w:sz w:val="24"/>
          <w:szCs w:val="24"/>
        </w:rPr>
        <w:t>on des terres agricoles est repartie à la hausse, alors qu’elle baissait régulièrement depuis la fin des années 90. Assistons-nous à un retour d’une artificialisation massive de nos sols ?</w:t>
      </w:r>
    </w:p>
    <w:p w14:paraId="41F5E609" w14:textId="32C3AFFA" w:rsidR="00AB4BF3" w:rsidRPr="00792DDF" w:rsidRDefault="0090025F" w:rsidP="00792DDF">
      <w:pPr>
        <w:numPr>
          <w:ilvl w:val="0"/>
          <w:numId w:val="2"/>
        </w:numPr>
        <w:pBdr>
          <w:top w:val="nil"/>
          <w:left w:val="nil"/>
          <w:bottom w:val="nil"/>
          <w:right w:val="nil"/>
          <w:between w:val="nil"/>
        </w:pBdr>
        <w:spacing w:after="0" w:line="240" w:lineRule="auto"/>
        <w:jc w:val="both"/>
        <w:rPr>
          <w:color w:val="000000"/>
          <w:sz w:val="24"/>
          <w:szCs w:val="24"/>
        </w:rPr>
      </w:pPr>
      <w:r w:rsidRPr="00792DDF">
        <w:rPr>
          <w:color w:val="000000"/>
          <w:sz w:val="24"/>
          <w:szCs w:val="24"/>
        </w:rPr>
        <w:t>La consommation de viande</w:t>
      </w:r>
      <w:r w:rsidR="00792DDF" w:rsidRPr="00792DDF">
        <w:rPr>
          <w:color w:val="000000"/>
          <w:sz w:val="24"/>
          <w:szCs w:val="24"/>
        </w:rPr>
        <w:t xml:space="preserve"> en hausse en Belgique</w:t>
      </w:r>
      <w:r w:rsidRPr="00792DDF">
        <w:rPr>
          <w:color w:val="000000"/>
          <w:sz w:val="24"/>
          <w:szCs w:val="24"/>
        </w:rPr>
        <w:t xml:space="preserve"> : </w:t>
      </w:r>
    </w:p>
    <w:p w14:paraId="1186BC04" w14:textId="77777777" w:rsidR="00AB4BF3" w:rsidRPr="00792DDF" w:rsidRDefault="0090025F" w:rsidP="00792DDF">
      <w:pPr>
        <w:pBdr>
          <w:top w:val="nil"/>
          <w:left w:val="nil"/>
          <w:bottom w:val="nil"/>
          <w:right w:val="nil"/>
          <w:between w:val="nil"/>
        </w:pBdr>
        <w:spacing w:after="0" w:line="240" w:lineRule="auto"/>
        <w:ind w:left="360"/>
        <w:jc w:val="both"/>
        <w:rPr>
          <w:color w:val="000000"/>
          <w:sz w:val="24"/>
          <w:szCs w:val="24"/>
        </w:rPr>
      </w:pPr>
      <w:r w:rsidRPr="00792DDF">
        <w:rPr>
          <w:noProof/>
          <w:color w:val="2E2E2E"/>
          <w:sz w:val="24"/>
          <w:szCs w:val="24"/>
        </w:rPr>
        <w:drawing>
          <wp:inline distT="0" distB="0" distL="0" distR="0" wp14:anchorId="507A5E06" wp14:editId="0175FC94">
            <wp:extent cx="5388036" cy="1554608"/>
            <wp:effectExtent l="0" t="0" r="0" b="0"/>
            <wp:docPr id="7" name="image7.png" descr="Une image contenant texte, ligne, capture d’écran, Trac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descr="Une image contenant texte, ligne, capture d’écran, Tracé&#10;&#10;Description générée automatiquement"/>
                    <pic:cNvPicPr preferRelativeResize="0"/>
                  </pic:nvPicPr>
                  <pic:blipFill>
                    <a:blip r:embed="rId38"/>
                    <a:srcRect/>
                    <a:stretch>
                      <a:fillRect/>
                    </a:stretch>
                  </pic:blipFill>
                  <pic:spPr>
                    <a:xfrm>
                      <a:off x="0" y="0"/>
                      <a:ext cx="5388036" cy="1554608"/>
                    </a:xfrm>
                    <a:prstGeom prst="rect">
                      <a:avLst/>
                    </a:prstGeom>
                    <a:ln/>
                  </pic:spPr>
                </pic:pic>
              </a:graphicData>
            </a:graphic>
          </wp:inline>
        </w:drawing>
      </w:r>
    </w:p>
    <w:p w14:paraId="78E7A9A2" w14:textId="1853E4CE" w:rsidR="00AB4BF3" w:rsidRPr="00792DDF" w:rsidRDefault="0090025F" w:rsidP="00792DDF">
      <w:pPr>
        <w:numPr>
          <w:ilvl w:val="0"/>
          <w:numId w:val="2"/>
        </w:numPr>
        <w:pBdr>
          <w:top w:val="nil"/>
          <w:left w:val="nil"/>
          <w:bottom w:val="nil"/>
          <w:right w:val="nil"/>
          <w:between w:val="nil"/>
        </w:pBdr>
        <w:spacing w:after="0" w:line="240" w:lineRule="auto"/>
        <w:jc w:val="both"/>
        <w:rPr>
          <w:color w:val="000000"/>
          <w:sz w:val="24"/>
          <w:szCs w:val="24"/>
        </w:rPr>
      </w:pPr>
      <w:r w:rsidRPr="00792DDF">
        <w:rPr>
          <w:color w:val="000000"/>
          <w:sz w:val="24"/>
          <w:szCs w:val="24"/>
        </w:rPr>
        <w:t xml:space="preserve">La </w:t>
      </w:r>
      <w:r w:rsidRPr="00792DDF">
        <w:rPr>
          <w:color w:val="000000"/>
          <w:sz w:val="24"/>
          <w:szCs w:val="24"/>
        </w:rPr>
        <w:t>consommation de produits bios</w:t>
      </w:r>
      <w:r w:rsidR="00792DDF" w:rsidRPr="00792DDF">
        <w:rPr>
          <w:color w:val="000000"/>
          <w:sz w:val="24"/>
          <w:szCs w:val="24"/>
        </w:rPr>
        <w:t xml:space="preserve"> en baisse</w:t>
      </w:r>
      <w:r w:rsidRPr="00792DDF">
        <w:rPr>
          <w:color w:val="000000"/>
          <w:sz w:val="24"/>
          <w:szCs w:val="24"/>
        </w:rPr>
        <w:t xml:space="preserve"> : </w:t>
      </w:r>
    </w:p>
    <w:p w14:paraId="6A63B74A" w14:textId="77777777" w:rsidR="00AB4BF3" w:rsidRPr="00792DDF" w:rsidRDefault="0090025F" w:rsidP="00792DDF">
      <w:pPr>
        <w:pBdr>
          <w:top w:val="nil"/>
          <w:left w:val="nil"/>
          <w:bottom w:val="nil"/>
          <w:right w:val="nil"/>
          <w:between w:val="nil"/>
        </w:pBdr>
        <w:spacing w:after="0" w:line="240" w:lineRule="auto"/>
        <w:ind w:left="360"/>
        <w:jc w:val="both"/>
        <w:rPr>
          <w:color w:val="000000"/>
          <w:sz w:val="24"/>
          <w:szCs w:val="24"/>
        </w:rPr>
      </w:pPr>
      <w:r w:rsidRPr="00792DDF">
        <w:rPr>
          <w:color w:val="000000"/>
          <w:sz w:val="24"/>
          <w:szCs w:val="24"/>
        </w:rPr>
        <w:t>La pause environnementale politique est symbolisée par le report récent de l’interdiction du glyphosate au niveau européen, contre l’avis de la communauté scientifique.</w:t>
      </w:r>
    </w:p>
    <w:p w14:paraId="0E7B9370" w14:textId="77777777" w:rsidR="00AB4BF3" w:rsidRPr="00792DDF" w:rsidRDefault="0090025F" w:rsidP="00792DDF">
      <w:pPr>
        <w:pBdr>
          <w:top w:val="nil"/>
          <w:left w:val="nil"/>
          <w:bottom w:val="nil"/>
          <w:right w:val="nil"/>
          <w:between w:val="nil"/>
        </w:pBdr>
        <w:spacing w:after="0" w:line="240" w:lineRule="auto"/>
        <w:ind w:left="360"/>
        <w:jc w:val="both"/>
        <w:rPr>
          <w:color w:val="000000"/>
          <w:sz w:val="24"/>
          <w:szCs w:val="24"/>
        </w:rPr>
      </w:pPr>
      <w:r w:rsidRPr="00792DDF">
        <w:rPr>
          <w:color w:val="000000"/>
          <w:sz w:val="24"/>
          <w:szCs w:val="24"/>
        </w:rPr>
        <w:t>Et, parallèlement, la consommation de produi</w:t>
      </w:r>
      <w:r w:rsidRPr="00792DDF">
        <w:rPr>
          <w:color w:val="000000"/>
          <w:sz w:val="24"/>
          <w:szCs w:val="24"/>
        </w:rPr>
        <w:t>ts bio est également en baisse en Belgique (et dans toute l’Europe) après des années de croissance. Le label bio est pourtant un label certifié et vérifié qui garantit un moindre usage de substances phytosanitaires et un moindre impact de l’agriculture sur</w:t>
      </w:r>
      <w:r w:rsidRPr="00792DDF">
        <w:rPr>
          <w:color w:val="000000"/>
          <w:sz w:val="24"/>
          <w:szCs w:val="24"/>
        </w:rPr>
        <w:t xml:space="preserve"> la biodiversité et sur la santé.</w:t>
      </w:r>
    </w:p>
    <w:p w14:paraId="35D3E556" w14:textId="77777777" w:rsidR="00AB4BF3" w:rsidRPr="00792DDF" w:rsidRDefault="00AB4BF3" w:rsidP="00792DDF">
      <w:pPr>
        <w:pBdr>
          <w:top w:val="nil"/>
          <w:left w:val="nil"/>
          <w:bottom w:val="nil"/>
          <w:right w:val="nil"/>
          <w:between w:val="nil"/>
        </w:pBdr>
        <w:spacing w:after="0" w:line="240" w:lineRule="auto"/>
        <w:ind w:left="360"/>
        <w:jc w:val="both"/>
        <w:rPr>
          <w:color w:val="000000"/>
          <w:sz w:val="24"/>
          <w:szCs w:val="24"/>
        </w:rPr>
      </w:pPr>
    </w:p>
    <w:p w14:paraId="5437E9AE" w14:textId="6CAF89C8" w:rsidR="00AB4BF3" w:rsidRPr="00792DDF" w:rsidRDefault="0090025F" w:rsidP="00C83EA6">
      <w:pPr>
        <w:pBdr>
          <w:top w:val="nil"/>
          <w:left w:val="nil"/>
          <w:bottom w:val="nil"/>
          <w:right w:val="nil"/>
          <w:between w:val="nil"/>
        </w:pBdr>
        <w:spacing w:after="0" w:line="240" w:lineRule="auto"/>
        <w:jc w:val="both"/>
        <w:rPr>
          <w:color w:val="000000"/>
          <w:sz w:val="24"/>
          <w:szCs w:val="24"/>
        </w:rPr>
      </w:pPr>
      <w:r w:rsidRPr="00792DDF">
        <w:rPr>
          <w:color w:val="000000"/>
          <w:sz w:val="24"/>
          <w:szCs w:val="24"/>
        </w:rPr>
        <w:t>Mais ces évolutions montrent surtout que pour modifier durablement nos consommations “</w:t>
      </w:r>
      <w:proofErr w:type="spellStart"/>
      <w:r w:rsidRPr="00792DDF">
        <w:rPr>
          <w:color w:val="000000"/>
          <w:sz w:val="24"/>
          <w:szCs w:val="24"/>
        </w:rPr>
        <w:t>planetivores</w:t>
      </w:r>
      <w:proofErr w:type="spellEnd"/>
      <w:r w:rsidRPr="00792DDF">
        <w:rPr>
          <w:color w:val="000000"/>
          <w:sz w:val="24"/>
          <w:szCs w:val="24"/>
        </w:rPr>
        <w:t xml:space="preserve">”, </w:t>
      </w:r>
      <w:r w:rsidRPr="00792DDF">
        <w:rPr>
          <w:color w:val="000000"/>
          <w:sz w:val="24"/>
          <w:szCs w:val="24"/>
          <w:u w:val="single"/>
        </w:rPr>
        <w:t>il faut mettre en place de véritables modifications systémiques</w:t>
      </w:r>
      <w:r w:rsidRPr="00792DDF">
        <w:rPr>
          <w:color w:val="000000"/>
          <w:sz w:val="24"/>
          <w:szCs w:val="24"/>
        </w:rPr>
        <w:t xml:space="preserve"> (moins d’aides au secteur aériens, des incitants à une consommation raisonnée, notamment en viande…) et progressives plutôt que d’avancer par crises abruptes.</w:t>
      </w:r>
      <w:r w:rsidR="00792DDF" w:rsidRPr="00792DDF">
        <w:rPr>
          <w:color w:val="000000"/>
          <w:sz w:val="24"/>
          <w:szCs w:val="24"/>
        </w:rPr>
        <w:t xml:space="preserve"> </w:t>
      </w:r>
      <w:r w:rsidRPr="00792DDF">
        <w:rPr>
          <w:color w:val="000000"/>
          <w:sz w:val="24"/>
          <w:szCs w:val="24"/>
        </w:rPr>
        <w:t xml:space="preserve">C’est forcément le rôle du politique d’imprimer le changement de système dont nous avons besoin </w:t>
      </w:r>
      <w:r w:rsidRPr="00792DDF">
        <w:rPr>
          <w:color w:val="000000"/>
          <w:sz w:val="24"/>
          <w:szCs w:val="24"/>
        </w:rPr>
        <w:t>pour nous créer un futur…</w:t>
      </w:r>
    </w:p>
    <w:p w14:paraId="7A7E2D1F" w14:textId="77777777" w:rsidR="00792DDF" w:rsidRPr="00792DDF" w:rsidRDefault="00792DDF" w:rsidP="00792DDF">
      <w:pPr>
        <w:pBdr>
          <w:top w:val="nil"/>
          <w:left w:val="nil"/>
          <w:bottom w:val="nil"/>
          <w:right w:val="nil"/>
          <w:between w:val="nil"/>
        </w:pBdr>
        <w:spacing w:after="0" w:line="240" w:lineRule="auto"/>
        <w:jc w:val="both"/>
        <w:rPr>
          <w:color w:val="000000"/>
          <w:sz w:val="24"/>
          <w:szCs w:val="24"/>
        </w:rPr>
      </w:pPr>
    </w:p>
    <w:p w14:paraId="000C914E" w14:textId="77777777" w:rsidR="00AB4BF3" w:rsidRPr="00792DDF" w:rsidRDefault="0090025F" w:rsidP="00792DDF">
      <w:pPr>
        <w:pBdr>
          <w:top w:val="nil"/>
          <w:left w:val="nil"/>
          <w:bottom w:val="nil"/>
          <w:right w:val="nil"/>
          <w:between w:val="nil"/>
        </w:pBdr>
        <w:spacing w:line="240" w:lineRule="auto"/>
        <w:rPr>
          <w:color w:val="000000"/>
          <w:sz w:val="24"/>
          <w:szCs w:val="24"/>
        </w:rPr>
      </w:pPr>
      <w:r w:rsidRPr="00792DDF">
        <w:rPr>
          <w:color w:val="000000"/>
          <w:sz w:val="24"/>
          <w:szCs w:val="24"/>
        </w:rPr>
        <w:t>Cécile Fontaine</w:t>
      </w:r>
      <w:r w:rsidRPr="00792DDF">
        <w:rPr>
          <w:color w:val="000000"/>
          <w:sz w:val="24"/>
          <w:szCs w:val="24"/>
        </w:rPr>
        <w:br/>
      </w:r>
    </w:p>
    <w:p w14:paraId="7D2F0FAF" w14:textId="3D1B3906" w:rsidR="00AB4BF3" w:rsidRPr="00792DDF" w:rsidRDefault="0090025F" w:rsidP="007103FD">
      <w:pPr>
        <w:spacing w:line="240" w:lineRule="auto"/>
        <w:rPr>
          <w:b/>
          <w:color w:val="76923C"/>
          <w:sz w:val="24"/>
          <w:szCs w:val="24"/>
        </w:rPr>
      </w:pPr>
      <w:r w:rsidRPr="00792DDF">
        <w:rPr>
          <w:b/>
          <w:color w:val="76923C"/>
          <w:sz w:val="24"/>
          <w:szCs w:val="24"/>
        </w:rPr>
        <w:t>2.6.</w:t>
      </w:r>
      <w:r w:rsidR="007103FD" w:rsidRPr="00792DDF">
        <w:rPr>
          <w:b/>
          <w:color w:val="76923C"/>
          <w:sz w:val="24"/>
          <w:szCs w:val="24"/>
        </w:rPr>
        <w:t xml:space="preserve"> </w:t>
      </w:r>
      <w:r w:rsidRPr="00792DDF">
        <w:rPr>
          <w:b/>
          <w:color w:val="76923C"/>
          <w:sz w:val="24"/>
          <w:szCs w:val="24"/>
        </w:rPr>
        <w:t>Les promesses mondiales mènent à un réchauffement d’environ 3°C</w:t>
      </w:r>
    </w:p>
    <w:p w14:paraId="0442298B" w14:textId="1F109701" w:rsidR="00AB4BF3" w:rsidRPr="00792DDF" w:rsidRDefault="00792DDF" w:rsidP="00792DDF">
      <w:pPr>
        <w:pBdr>
          <w:top w:val="nil"/>
          <w:left w:val="nil"/>
          <w:bottom w:val="nil"/>
          <w:right w:val="nil"/>
          <w:between w:val="nil"/>
        </w:pBdr>
        <w:spacing w:after="0" w:line="240" w:lineRule="auto"/>
        <w:jc w:val="both"/>
        <w:rPr>
          <w:color w:val="000000"/>
          <w:sz w:val="24"/>
          <w:szCs w:val="24"/>
        </w:rPr>
      </w:pPr>
      <w:r w:rsidRPr="00792DDF">
        <w:rPr>
          <w:color w:val="000000"/>
          <w:sz w:val="24"/>
          <w:szCs w:val="24"/>
        </w:rPr>
        <w:t>Une telle augmentation, cela ne signifie pas vivre dans une région de vacances en été et d’hivers plus doux.</w:t>
      </w:r>
      <w:r w:rsidR="007103FD" w:rsidRPr="00792DDF">
        <w:rPr>
          <w:color w:val="000000"/>
          <w:sz w:val="24"/>
          <w:szCs w:val="24"/>
        </w:rPr>
        <w:t xml:space="preserve"> </w:t>
      </w:r>
      <w:r w:rsidRPr="00792DDF">
        <w:rPr>
          <w:color w:val="000000"/>
          <w:sz w:val="24"/>
          <w:szCs w:val="24"/>
        </w:rPr>
        <w:t xml:space="preserve">Pour vous faire une idée de ce qu’une telle augmentation moyenne annuelle sur tout le globe terrestre signifie, voici </w:t>
      </w:r>
      <w:r w:rsidRPr="00792DDF">
        <w:rPr>
          <w:b/>
          <w:color w:val="000000"/>
          <w:sz w:val="24"/>
          <w:szCs w:val="24"/>
        </w:rPr>
        <w:t>une courte vidéo</w:t>
      </w:r>
      <w:r w:rsidRPr="00792DDF">
        <w:rPr>
          <w:color w:val="000000"/>
          <w:sz w:val="24"/>
          <w:szCs w:val="24"/>
        </w:rPr>
        <w:t xml:space="preserve">, en particulier à partir de 7’15’’, où vous retrouverez l’avertissement de François </w:t>
      </w:r>
      <w:proofErr w:type="spellStart"/>
      <w:r w:rsidRPr="00792DDF">
        <w:rPr>
          <w:color w:val="000000"/>
          <w:sz w:val="24"/>
          <w:szCs w:val="24"/>
        </w:rPr>
        <w:t>Gemenne</w:t>
      </w:r>
      <w:proofErr w:type="spellEnd"/>
      <w:r w:rsidRPr="00792DDF">
        <w:rPr>
          <w:color w:val="000000"/>
          <w:sz w:val="24"/>
          <w:szCs w:val="24"/>
        </w:rPr>
        <w:t>, lors de notre conférence annuelle de 2018</w:t>
      </w:r>
      <w:r w:rsidR="007103FD" w:rsidRPr="00792DDF">
        <w:rPr>
          <w:color w:val="000000"/>
          <w:sz w:val="24"/>
          <w:szCs w:val="24"/>
        </w:rPr>
        <w:t xml:space="preserve"> </w:t>
      </w:r>
      <w:hyperlink r:id="rId39">
        <w:r w:rsidRPr="00792DDF">
          <w:rPr>
            <w:color w:val="0000FF"/>
            <w:sz w:val="24"/>
            <w:szCs w:val="24"/>
            <w:u w:val="single"/>
          </w:rPr>
          <w:t>"Plus 3 ou 4° C" ... Quelles conséquences ?</w:t>
        </w:r>
      </w:hyperlink>
      <w:r w:rsidRPr="00792DDF">
        <w:rPr>
          <w:color w:val="000000"/>
          <w:sz w:val="24"/>
          <w:szCs w:val="24"/>
        </w:rPr>
        <w:t xml:space="preserve"> .</w:t>
      </w:r>
    </w:p>
    <w:p w14:paraId="2735A3C0" w14:textId="77777777" w:rsidR="00792DDF" w:rsidRPr="00792DDF" w:rsidRDefault="00792DDF" w:rsidP="00792DDF">
      <w:pPr>
        <w:pBdr>
          <w:top w:val="nil"/>
          <w:left w:val="nil"/>
          <w:bottom w:val="nil"/>
          <w:right w:val="nil"/>
          <w:between w:val="nil"/>
        </w:pBdr>
        <w:spacing w:after="0" w:line="240" w:lineRule="auto"/>
        <w:jc w:val="both"/>
        <w:rPr>
          <w:color w:val="000000"/>
          <w:sz w:val="24"/>
          <w:szCs w:val="24"/>
        </w:rPr>
      </w:pPr>
    </w:p>
    <w:p w14:paraId="3AE8B63B" w14:textId="3CF98B38" w:rsidR="00792DDF" w:rsidRPr="00792DDF" w:rsidRDefault="00792DDF" w:rsidP="00792DDF">
      <w:pPr>
        <w:spacing w:after="0" w:line="240" w:lineRule="auto"/>
        <w:rPr>
          <w:sz w:val="24"/>
          <w:szCs w:val="24"/>
        </w:rPr>
      </w:pPr>
      <w:r w:rsidRPr="00792DDF">
        <w:rPr>
          <w:sz w:val="24"/>
          <w:szCs w:val="24"/>
        </w:rPr>
        <w:t>Le cri d’alerte de</w:t>
      </w:r>
      <w:r w:rsidR="00671A4E">
        <w:rPr>
          <w:sz w:val="24"/>
          <w:szCs w:val="24"/>
        </w:rPr>
        <w:t>s</w:t>
      </w:r>
      <w:r w:rsidRPr="00792DDF">
        <w:rPr>
          <w:sz w:val="24"/>
          <w:szCs w:val="24"/>
        </w:rPr>
        <w:t xml:space="preserve"> scientifiques : une nouvelle étude alerte à nouveau sur la menace d’une sixième extinction de masse. « C’est aussi grave que le changement climatique, mais moins connu » </w:t>
      </w:r>
    </w:p>
    <w:p w14:paraId="794064F4" w14:textId="02B37DAB" w:rsidR="00AB4BF3" w:rsidRPr="00792DDF" w:rsidRDefault="00792DDF" w:rsidP="00792DDF">
      <w:pPr>
        <w:spacing w:after="0" w:line="240" w:lineRule="auto"/>
        <w:rPr>
          <w:sz w:val="24"/>
          <w:szCs w:val="24"/>
        </w:rPr>
      </w:pPr>
      <w:r w:rsidRPr="00792DDF">
        <w:rPr>
          <w:sz w:val="24"/>
          <w:szCs w:val="24"/>
        </w:rPr>
        <w:t xml:space="preserve">(IN : Un article de Michel </w:t>
      </w:r>
      <w:proofErr w:type="spellStart"/>
      <w:r w:rsidRPr="00792DDF">
        <w:rPr>
          <w:sz w:val="24"/>
          <w:szCs w:val="24"/>
        </w:rPr>
        <w:t>Demeulenaere</w:t>
      </w:r>
      <w:proofErr w:type="spellEnd"/>
      <w:r w:rsidRPr="00792DDF">
        <w:rPr>
          <w:sz w:val="24"/>
          <w:szCs w:val="24"/>
        </w:rPr>
        <w:t xml:space="preserve">, </w:t>
      </w:r>
      <w:r w:rsidRPr="00671A4E">
        <w:rPr>
          <w:i/>
          <w:iCs/>
          <w:sz w:val="24"/>
          <w:szCs w:val="24"/>
        </w:rPr>
        <w:t>Le Soir</w:t>
      </w:r>
      <w:r w:rsidRPr="00792DDF">
        <w:rPr>
          <w:sz w:val="24"/>
          <w:szCs w:val="24"/>
        </w:rPr>
        <w:t>, 20 novembre 23).</w:t>
      </w:r>
    </w:p>
    <w:p w14:paraId="3F59D0EF" w14:textId="77777777" w:rsidR="00792DDF" w:rsidRPr="00792DDF" w:rsidRDefault="00792DDF" w:rsidP="00792DDF">
      <w:pPr>
        <w:spacing w:after="0" w:line="240" w:lineRule="auto"/>
        <w:rPr>
          <w:color w:val="222222"/>
          <w:sz w:val="24"/>
          <w:szCs w:val="24"/>
        </w:rPr>
      </w:pPr>
    </w:p>
    <w:p w14:paraId="3D1D42A9" w14:textId="77777777" w:rsidR="00792DDF" w:rsidRDefault="00792DDF">
      <w:pPr>
        <w:rPr>
          <w:b/>
          <w:color w:val="76923C"/>
          <w:sz w:val="24"/>
          <w:szCs w:val="24"/>
        </w:rPr>
      </w:pPr>
      <w:r>
        <w:rPr>
          <w:b/>
          <w:color w:val="76923C"/>
          <w:sz w:val="24"/>
          <w:szCs w:val="24"/>
        </w:rPr>
        <w:br w:type="page"/>
      </w:r>
    </w:p>
    <w:p w14:paraId="366DCBF8" w14:textId="38C6C917" w:rsidR="00AB4BF3" w:rsidRPr="00792DDF" w:rsidRDefault="0090025F" w:rsidP="007103FD">
      <w:pPr>
        <w:spacing w:line="240" w:lineRule="auto"/>
        <w:rPr>
          <w:b/>
          <w:color w:val="76923C"/>
          <w:sz w:val="24"/>
          <w:szCs w:val="24"/>
        </w:rPr>
      </w:pPr>
      <w:r w:rsidRPr="00792DDF">
        <w:rPr>
          <w:b/>
          <w:color w:val="76923C"/>
          <w:sz w:val="24"/>
          <w:szCs w:val="24"/>
        </w:rPr>
        <w:lastRenderedPageBreak/>
        <w:t>2.7.</w:t>
      </w:r>
      <w:r w:rsidR="007103FD" w:rsidRPr="00792DDF">
        <w:rPr>
          <w:b/>
          <w:color w:val="76923C"/>
          <w:sz w:val="24"/>
          <w:szCs w:val="24"/>
        </w:rPr>
        <w:t xml:space="preserve"> </w:t>
      </w:r>
      <w:r w:rsidRPr="00792DDF">
        <w:rPr>
          <w:b/>
          <w:color w:val="76923C"/>
          <w:sz w:val="24"/>
          <w:szCs w:val="24"/>
        </w:rPr>
        <w:t>« Le futu</w:t>
      </w:r>
      <w:r w:rsidRPr="00792DDF">
        <w:rPr>
          <w:b/>
          <w:color w:val="76923C"/>
          <w:sz w:val="24"/>
          <w:szCs w:val="24"/>
        </w:rPr>
        <w:t>r dystopique est déjà là »</w:t>
      </w:r>
    </w:p>
    <w:p w14:paraId="2D36AF27" w14:textId="5C3322AB" w:rsidR="00AB4BF3" w:rsidRPr="00792DDF" w:rsidRDefault="0090025F" w:rsidP="007103FD">
      <w:pPr>
        <w:spacing w:line="240" w:lineRule="auto"/>
        <w:rPr>
          <w:sz w:val="24"/>
          <w:szCs w:val="24"/>
        </w:rPr>
      </w:pPr>
      <w:r w:rsidRPr="00792DDF">
        <w:rPr>
          <w:sz w:val="24"/>
          <w:szCs w:val="24"/>
        </w:rPr>
        <w:t>C’est l’alerte lancée par le Haut-Commissaire de l’ONU aux droits de l’homme, Volker Türk, en référence au dérèglement climatique</w:t>
      </w:r>
      <w:r w:rsidR="00792DDF" w:rsidRPr="00792DDF">
        <w:rPr>
          <w:sz w:val="24"/>
          <w:szCs w:val="24"/>
        </w:rPr>
        <w:t>.</w:t>
      </w:r>
    </w:p>
    <w:p w14:paraId="2671DA65" w14:textId="712A1D2B" w:rsidR="00AB4BF3" w:rsidRPr="00792DDF" w:rsidRDefault="0090025F" w:rsidP="007103FD">
      <w:pPr>
        <w:spacing w:line="240" w:lineRule="auto"/>
        <w:rPr>
          <w:sz w:val="24"/>
          <w:szCs w:val="24"/>
        </w:rPr>
      </w:pPr>
      <w:r w:rsidRPr="00792DDF">
        <w:rPr>
          <w:sz w:val="24"/>
          <w:szCs w:val="24"/>
        </w:rPr>
        <w:t>« Nous n’avons pas besoin d’autres avertissements. Le futur dystopique est déjà là. Nous avons bes</w:t>
      </w:r>
      <w:r w:rsidRPr="00792DDF">
        <w:rPr>
          <w:sz w:val="24"/>
          <w:szCs w:val="24"/>
        </w:rPr>
        <w:t>oin d’une action urgente, maintenant. Et nous savons ce qu’il faut faire. La vraie question est : qu’est-ce qui nous en empêche ? », a-t-il lancé.</w:t>
      </w:r>
      <w:r w:rsidR="00792DDF" w:rsidRPr="00792DDF">
        <w:rPr>
          <w:sz w:val="24"/>
          <w:szCs w:val="24"/>
        </w:rPr>
        <w:t xml:space="preserve"> </w:t>
      </w:r>
      <w:hyperlink r:id="rId40">
        <w:r w:rsidRPr="00792DDF">
          <w:rPr>
            <w:color w:val="0000FF"/>
            <w:sz w:val="24"/>
            <w:szCs w:val="24"/>
            <w:u w:val="single"/>
          </w:rPr>
          <w:t>https://news.un.org/fr/story/2023/09/1138402</w:t>
        </w:r>
      </w:hyperlink>
    </w:p>
    <w:p w14:paraId="78D40CBC" w14:textId="3F498657" w:rsidR="00AB4BF3" w:rsidRPr="00792DDF" w:rsidRDefault="0090025F" w:rsidP="007103FD">
      <w:pPr>
        <w:spacing w:line="240" w:lineRule="auto"/>
        <w:rPr>
          <w:color w:val="202122"/>
          <w:sz w:val="24"/>
          <w:szCs w:val="24"/>
          <w:highlight w:val="white"/>
        </w:rPr>
      </w:pPr>
      <w:r w:rsidRPr="00792DDF">
        <w:rPr>
          <w:color w:val="202122"/>
          <w:sz w:val="24"/>
          <w:szCs w:val="24"/>
          <w:highlight w:val="white"/>
        </w:rPr>
        <w:t>Une </w:t>
      </w:r>
      <w:r w:rsidRPr="00792DDF">
        <w:rPr>
          <w:b/>
          <w:color w:val="202122"/>
          <w:sz w:val="24"/>
          <w:szCs w:val="24"/>
          <w:highlight w:val="white"/>
        </w:rPr>
        <w:t>dystopie</w:t>
      </w:r>
      <w:r w:rsidRPr="00792DDF">
        <w:rPr>
          <w:color w:val="202122"/>
          <w:sz w:val="24"/>
          <w:szCs w:val="24"/>
          <w:highlight w:val="white"/>
        </w:rPr>
        <w:t> est un récit de </w:t>
      </w:r>
      <w:hyperlink r:id="rId41">
        <w:r w:rsidRPr="00792DDF">
          <w:rPr>
            <w:color w:val="202122"/>
            <w:sz w:val="24"/>
            <w:szCs w:val="24"/>
            <w:highlight w:val="white"/>
          </w:rPr>
          <w:t>fiction</w:t>
        </w:r>
      </w:hyperlink>
      <w:r w:rsidRPr="00792DDF">
        <w:rPr>
          <w:color w:val="202122"/>
          <w:sz w:val="24"/>
          <w:szCs w:val="24"/>
          <w:highlight w:val="white"/>
        </w:rPr>
        <w:t> dépeignant une </w:t>
      </w:r>
      <w:hyperlink r:id="rId42">
        <w:r w:rsidRPr="00792DDF">
          <w:rPr>
            <w:color w:val="202122"/>
            <w:sz w:val="24"/>
            <w:szCs w:val="24"/>
            <w:highlight w:val="white"/>
          </w:rPr>
          <w:t>société</w:t>
        </w:r>
      </w:hyperlink>
      <w:r w:rsidRPr="00792DDF">
        <w:rPr>
          <w:color w:val="202122"/>
          <w:sz w:val="24"/>
          <w:szCs w:val="24"/>
          <w:highlight w:val="white"/>
        </w:rPr>
        <w:t> </w:t>
      </w:r>
      <w:hyperlink r:id="rId43">
        <w:r w:rsidRPr="00792DDF">
          <w:rPr>
            <w:color w:val="202122"/>
            <w:sz w:val="24"/>
            <w:szCs w:val="24"/>
            <w:highlight w:val="white"/>
          </w:rPr>
          <w:t>imaginaire</w:t>
        </w:r>
      </w:hyperlink>
      <w:r w:rsidRPr="00792DDF">
        <w:rPr>
          <w:color w:val="202122"/>
          <w:sz w:val="24"/>
          <w:szCs w:val="24"/>
          <w:highlight w:val="white"/>
        </w:rPr>
        <w:t xml:space="preserve"> organisée de telle façon qu'il soit impossible de lui échapper et </w:t>
      </w:r>
      <w:r w:rsidR="00792DDF" w:rsidRPr="00792DDF">
        <w:rPr>
          <w:color w:val="202122"/>
          <w:sz w:val="24"/>
          <w:szCs w:val="24"/>
          <w:highlight w:val="white"/>
        </w:rPr>
        <w:t>où</w:t>
      </w:r>
      <w:r w:rsidRPr="00792DDF">
        <w:rPr>
          <w:color w:val="202122"/>
          <w:sz w:val="24"/>
          <w:szCs w:val="24"/>
          <w:highlight w:val="white"/>
        </w:rPr>
        <w:t xml:space="preserve"> les dirigeants peuvent exercer une autorité totale et sans contrainte de séparation des pouvoirs sur des citoyens qui ne peuvent plus exercer leur libre arbitre</w:t>
      </w:r>
      <w:r w:rsidR="00792DDF" w:rsidRPr="00792DDF">
        <w:rPr>
          <w:color w:val="202122"/>
          <w:sz w:val="24"/>
          <w:szCs w:val="24"/>
          <w:highlight w:val="white"/>
        </w:rPr>
        <w:t xml:space="preserve"> </w:t>
      </w:r>
      <w:r w:rsidRPr="00792DDF">
        <w:rPr>
          <w:color w:val="202122"/>
          <w:sz w:val="24"/>
          <w:szCs w:val="24"/>
          <w:highlight w:val="white"/>
        </w:rPr>
        <w:t>(</w:t>
      </w:r>
      <w:proofErr w:type="spellStart"/>
      <w:r w:rsidRPr="00792DDF">
        <w:rPr>
          <w:color w:val="202122"/>
          <w:sz w:val="24"/>
          <w:szCs w:val="24"/>
          <w:highlight w:val="white"/>
        </w:rPr>
        <w:t>Wikipedia</w:t>
      </w:r>
      <w:proofErr w:type="spellEnd"/>
      <w:r w:rsidRPr="00792DDF">
        <w:rPr>
          <w:color w:val="202122"/>
          <w:sz w:val="24"/>
          <w:szCs w:val="24"/>
          <w:highlight w:val="white"/>
        </w:rPr>
        <w:t>)</w:t>
      </w:r>
      <w:r w:rsidR="00792DDF" w:rsidRPr="00792DDF">
        <w:rPr>
          <w:color w:val="202122"/>
          <w:sz w:val="24"/>
          <w:szCs w:val="24"/>
          <w:highlight w:val="white"/>
        </w:rPr>
        <w:t>.</w:t>
      </w:r>
    </w:p>
    <w:p w14:paraId="79F98367" w14:textId="77777777" w:rsidR="00AB4BF3" w:rsidRPr="00792DDF" w:rsidRDefault="0090025F" w:rsidP="007103FD">
      <w:pPr>
        <w:spacing w:line="240" w:lineRule="auto"/>
        <w:rPr>
          <w:color w:val="202122"/>
          <w:sz w:val="24"/>
          <w:szCs w:val="24"/>
          <w:highlight w:val="white"/>
        </w:rPr>
      </w:pPr>
      <w:r w:rsidRPr="00792DDF">
        <w:rPr>
          <w:sz w:val="24"/>
          <w:szCs w:val="24"/>
        </w:rPr>
        <w:t>Cécile Fontaine</w:t>
      </w:r>
    </w:p>
    <w:p w14:paraId="7432F10A" w14:textId="77777777" w:rsidR="00AB4BF3" w:rsidRPr="00792DDF" w:rsidRDefault="0090025F" w:rsidP="00792DDF">
      <w:pPr>
        <w:pStyle w:val="Titre2"/>
        <w:numPr>
          <w:ilvl w:val="0"/>
          <w:numId w:val="1"/>
        </w:numPr>
      </w:pPr>
      <w:r w:rsidRPr="00792DDF">
        <w:t xml:space="preserve"> Et moi je fais quoi ?</w:t>
      </w:r>
    </w:p>
    <w:p w14:paraId="6155F8C1" w14:textId="77777777" w:rsidR="00AB4BF3" w:rsidRDefault="0090025F" w:rsidP="007103FD">
      <w:pPr>
        <w:spacing w:line="240" w:lineRule="auto"/>
        <w:rPr>
          <w:b/>
          <w:color w:val="76923C"/>
          <w:sz w:val="24"/>
          <w:szCs w:val="24"/>
          <w:highlight w:val="white"/>
        </w:rPr>
      </w:pPr>
      <w:r w:rsidRPr="00792DDF">
        <w:rPr>
          <w:b/>
          <w:color w:val="76923C"/>
          <w:sz w:val="24"/>
          <w:szCs w:val="24"/>
          <w:highlight w:val="white"/>
        </w:rPr>
        <w:t xml:space="preserve">3.1. Je signe une lettre ouverte de réaction </w:t>
      </w:r>
    </w:p>
    <w:p w14:paraId="6EDD49B5" w14:textId="77777777" w:rsidR="00671A4E" w:rsidRPr="00671A4E" w:rsidRDefault="00671A4E" w:rsidP="00671A4E">
      <w:pPr>
        <w:spacing w:line="240" w:lineRule="auto"/>
        <w:jc w:val="both"/>
        <w:rPr>
          <w:color w:val="000000"/>
          <w:sz w:val="24"/>
          <w:szCs w:val="24"/>
        </w:rPr>
      </w:pPr>
      <w:r w:rsidRPr="00671A4E">
        <w:rPr>
          <w:color w:val="000000"/>
          <w:sz w:val="24"/>
          <w:szCs w:val="24"/>
        </w:rPr>
        <w:t>Depuis un certain temps, la révision de la réglementation sur les substances chimiques (</w:t>
      </w:r>
      <w:proofErr w:type="spellStart"/>
      <w:r w:rsidRPr="00671A4E">
        <w:rPr>
          <w:color w:val="000000"/>
          <w:sz w:val="24"/>
          <w:szCs w:val="24"/>
        </w:rPr>
        <w:t>REACh</w:t>
      </w:r>
      <w:proofErr w:type="spellEnd"/>
      <w:r w:rsidRPr="00671A4E">
        <w:rPr>
          <w:color w:val="000000"/>
          <w:sz w:val="24"/>
          <w:szCs w:val="24"/>
        </w:rPr>
        <w:t xml:space="preserve">) suscitait l’attention en Europe, mais malheureusement, cette réforme cruciale ne figure plus dans le programme de travail 2024 que la Commission européenne a publié le 17 octobre. </w:t>
      </w:r>
    </w:p>
    <w:p w14:paraId="25EE6EB9" w14:textId="3A6196CC" w:rsidR="00671A4E" w:rsidRPr="00671A4E" w:rsidRDefault="00671A4E" w:rsidP="00671A4E">
      <w:pPr>
        <w:spacing w:line="240" w:lineRule="auto"/>
        <w:jc w:val="both"/>
        <w:rPr>
          <w:color w:val="000000"/>
          <w:sz w:val="24"/>
          <w:szCs w:val="24"/>
        </w:rPr>
      </w:pPr>
      <w:r w:rsidRPr="00671A4E">
        <w:rPr>
          <w:color w:val="000000"/>
          <w:sz w:val="24"/>
          <w:szCs w:val="24"/>
        </w:rPr>
        <w:t xml:space="preserve">La réforme du règlement </w:t>
      </w:r>
      <w:proofErr w:type="spellStart"/>
      <w:r w:rsidRPr="00671A4E">
        <w:rPr>
          <w:color w:val="000000"/>
          <w:sz w:val="24"/>
          <w:szCs w:val="24"/>
        </w:rPr>
        <w:t>REACh</w:t>
      </w:r>
      <w:proofErr w:type="spellEnd"/>
      <w:r w:rsidRPr="00671A4E">
        <w:rPr>
          <w:color w:val="000000"/>
          <w:sz w:val="24"/>
          <w:szCs w:val="24"/>
        </w:rPr>
        <w:t xml:space="preserve"> (Registration, </w:t>
      </w:r>
      <w:proofErr w:type="spellStart"/>
      <w:r w:rsidRPr="00671A4E">
        <w:rPr>
          <w:color w:val="000000"/>
          <w:sz w:val="24"/>
          <w:szCs w:val="24"/>
        </w:rPr>
        <w:t>evaluation</w:t>
      </w:r>
      <w:proofErr w:type="spellEnd"/>
      <w:r w:rsidRPr="00671A4E">
        <w:rPr>
          <w:color w:val="000000"/>
          <w:sz w:val="24"/>
          <w:szCs w:val="24"/>
        </w:rPr>
        <w:t xml:space="preserve"> and </w:t>
      </w:r>
      <w:proofErr w:type="spellStart"/>
      <w:r w:rsidRPr="00671A4E">
        <w:rPr>
          <w:color w:val="000000"/>
          <w:sz w:val="24"/>
          <w:szCs w:val="24"/>
        </w:rPr>
        <w:t>authorization</w:t>
      </w:r>
      <w:proofErr w:type="spellEnd"/>
      <w:r w:rsidRPr="00671A4E">
        <w:rPr>
          <w:color w:val="000000"/>
          <w:sz w:val="24"/>
          <w:szCs w:val="24"/>
        </w:rPr>
        <w:t xml:space="preserve"> of </w:t>
      </w:r>
      <w:proofErr w:type="spellStart"/>
      <w:r w:rsidRPr="00671A4E">
        <w:rPr>
          <w:color w:val="000000"/>
          <w:sz w:val="24"/>
          <w:szCs w:val="24"/>
        </w:rPr>
        <w:t>chemicals</w:t>
      </w:r>
      <w:proofErr w:type="spellEnd"/>
      <w:r w:rsidRPr="00671A4E">
        <w:rPr>
          <w:color w:val="000000"/>
          <w:sz w:val="24"/>
          <w:szCs w:val="24"/>
        </w:rPr>
        <w:t>, c’est-à-dire « enregistrement, évaluation et autorisation des produits chimiques ») était une pierre angulaire de la stratégie « zéro pollution » du Pacte vert (ou Green Deal) de l’Union européenne. Cette réforme ambitieuse visait, d’ici 2030, à interdire ou restreindre considérablement l’utilisation de nombreux produits chimiques dangereux présents dans de nombreux produits de consommation courante tels que jouets, emballages alimentaires, vêtements, meubles, appareils électroniques, cosmétiques, peintures, produits d’entretien, etc.</w:t>
      </w:r>
    </w:p>
    <w:p w14:paraId="3A34E226" w14:textId="77777777" w:rsidR="00AB4BF3" w:rsidRPr="00792DDF" w:rsidRDefault="0090025F" w:rsidP="00792DDF">
      <w:pPr>
        <w:spacing w:line="240" w:lineRule="auto"/>
        <w:jc w:val="center"/>
        <w:rPr>
          <w:color w:val="222222"/>
          <w:sz w:val="24"/>
          <w:szCs w:val="24"/>
          <w:highlight w:val="white"/>
        </w:rPr>
      </w:pPr>
      <w:r w:rsidRPr="00792DDF">
        <w:rPr>
          <w:noProof/>
          <w:sz w:val="24"/>
          <w:szCs w:val="24"/>
        </w:rPr>
        <w:drawing>
          <wp:inline distT="0" distB="0" distL="0" distR="0" wp14:anchorId="26675890" wp14:editId="65BD58E3">
            <wp:extent cx="5372100" cy="990600"/>
            <wp:effectExtent l="0" t="0" r="0" b="0"/>
            <wp:docPr id="10" name="image9.png" descr="Une image contenant text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9.png" descr="Une image contenant texte, capture d’écran&#10;&#10;Description générée automatiquement"/>
                    <pic:cNvPicPr preferRelativeResize="0"/>
                  </pic:nvPicPr>
                  <pic:blipFill>
                    <a:blip r:embed="rId44"/>
                    <a:srcRect/>
                    <a:stretch>
                      <a:fillRect/>
                    </a:stretch>
                  </pic:blipFill>
                  <pic:spPr>
                    <a:xfrm>
                      <a:off x="0" y="0"/>
                      <a:ext cx="5372100" cy="990600"/>
                    </a:xfrm>
                    <a:prstGeom prst="rect">
                      <a:avLst/>
                    </a:prstGeom>
                    <a:ln/>
                  </pic:spPr>
                </pic:pic>
              </a:graphicData>
            </a:graphic>
          </wp:inline>
        </w:drawing>
      </w:r>
    </w:p>
    <w:p w14:paraId="2841DE17" w14:textId="77777777" w:rsidR="00671A4E" w:rsidRPr="00671A4E" w:rsidRDefault="00671A4E" w:rsidP="00EF773E">
      <w:pPr>
        <w:spacing w:line="240" w:lineRule="auto"/>
        <w:jc w:val="both"/>
        <w:rPr>
          <w:color w:val="000000"/>
          <w:sz w:val="6"/>
          <w:szCs w:val="6"/>
        </w:rPr>
      </w:pPr>
    </w:p>
    <w:p w14:paraId="11DFD9CF" w14:textId="5149A2DE" w:rsidR="00C83EA6" w:rsidRDefault="00671A4E" w:rsidP="00EF773E">
      <w:pPr>
        <w:spacing w:line="240" w:lineRule="auto"/>
        <w:jc w:val="both"/>
        <w:rPr>
          <w:color w:val="000000"/>
          <w:sz w:val="24"/>
          <w:szCs w:val="24"/>
        </w:rPr>
      </w:pPr>
      <w:r>
        <w:rPr>
          <w:color w:val="000000"/>
          <w:sz w:val="24"/>
          <w:szCs w:val="24"/>
        </w:rPr>
        <w:t>Cette réaction en forme de lettre ouverte est u</w:t>
      </w:r>
      <w:r w:rsidR="00C83EA6" w:rsidRPr="00C83EA6">
        <w:rPr>
          <w:color w:val="000000"/>
          <w:sz w:val="24"/>
          <w:szCs w:val="24"/>
        </w:rPr>
        <w:t>ne initiative de « Docteur Coquelicot ». « Docteur Coquelicot</w:t>
      </w:r>
      <w:r w:rsidR="00120FC8">
        <w:rPr>
          <w:color w:val="000000"/>
          <w:sz w:val="24"/>
          <w:szCs w:val="24"/>
        </w:rPr>
        <w:t> »</w:t>
      </w:r>
      <w:r w:rsidR="00C83EA6" w:rsidRPr="00C83EA6">
        <w:rPr>
          <w:color w:val="000000"/>
          <w:sz w:val="24"/>
          <w:szCs w:val="24"/>
        </w:rPr>
        <w:t xml:space="preserve"> est le nom d’un projet porté par des médecins généralistes et d’autres professionnels de la santé localisés en Belgique qui travaillent avec le soutien de la </w:t>
      </w:r>
      <w:r w:rsidR="00C83EA6" w:rsidRPr="00671A4E">
        <w:rPr>
          <w:i/>
          <w:iCs/>
          <w:color w:val="000000"/>
          <w:sz w:val="24"/>
          <w:szCs w:val="24"/>
        </w:rPr>
        <w:t>Société Scientifique de Médecine Générale (SSMG)</w:t>
      </w:r>
      <w:r w:rsidR="00C83EA6" w:rsidRPr="00C83EA6">
        <w:rPr>
          <w:color w:val="000000"/>
          <w:sz w:val="24"/>
          <w:szCs w:val="24"/>
        </w:rPr>
        <w:t xml:space="preserve"> et de la </w:t>
      </w:r>
      <w:r w:rsidR="00C83EA6" w:rsidRPr="00671A4E">
        <w:rPr>
          <w:i/>
          <w:iCs/>
          <w:color w:val="000000"/>
          <w:sz w:val="24"/>
          <w:szCs w:val="24"/>
        </w:rPr>
        <w:t xml:space="preserve">COCOM </w:t>
      </w:r>
      <w:r w:rsidR="00C83EA6" w:rsidRPr="00C83EA6">
        <w:rPr>
          <w:color w:val="000000"/>
          <w:sz w:val="24"/>
          <w:szCs w:val="24"/>
        </w:rPr>
        <w:t xml:space="preserve">à des projets de formation, de recherche et de vulgarisation en médecine et santé environnementale dans une perspective </w:t>
      </w:r>
      <w:r w:rsidR="00C83EA6" w:rsidRPr="00671A4E">
        <w:rPr>
          <w:i/>
          <w:iCs/>
          <w:color w:val="000000"/>
          <w:sz w:val="24"/>
          <w:szCs w:val="24"/>
        </w:rPr>
        <w:t xml:space="preserve">"one </w:t>
      </w:r>
      <w:proofErr w:type="spellStart"/>
      <w:r w:rsidR="00C83EA6" w:rsidRPr="00671A4E">
        <w:rPr>
          <w:i/>
          <w:iCs/>
          <w:color w:val="000000"/>
          <w:sz w:val="24"/>
          <w:szCs w:val="24"/>
        </w:rPr>
        <w:t>health</w:t>
      </w:r>
      <w:proofErr w:type="spellEnd"/>
      <w:r w:rsidR="00C83EA6" w:rsidRPr="00671A4E">
        <w:rPr>
          <w:i/>
          <w:iCs/>
          <w:color w:val="000000"/>
          <w:sz w:val="24"/>
          <w:szCs w:val="24"/>
        </w:rPr>
        <w:t>"</w:t>
      </w:r>
      <w:r w:rsidR="00C83EA6" w:rsidRPr="00C83EA6">
        <w:rPr>
          <w:color w:val="000000"/>
          <w:sz w:val="24"/>
          <w:szCs w:val="24"/>
        </w:rPr>
        <w:t xml:space="preserve"> (une seule santé, une approche intégrée, systémique et unifiée de la santé publique, animale et environnementale).</w:t>
      </w:r>
    </w:p>
    <w:p w14:paraId="5466DAD4" w14:textId="60A97453" w:rsidR="00671A4E" w:rsidRPr="00C83EA6" w:rsidRDefault="00671A4E" w:rsidP="00671A4E">
      <w:pPr>
        <w:spacing w:before="240" w:line="240" w:lineRule="auto"/>
        <w:jc w:val="both"/>
        <w:rPr>
          <w:color w:val="000000"/>
          <w:sz w:val="24"/>
          <w:szCs w:val="24"/>
        </w:rPr>
      </w:pPr>
      <w:r>
        <w:rPr>
          <w:color w:val="000000"/>
          <w:sz w:val="24"/>
          <w:szCs w:val="24"/>
        </w:rPr>
        <w:t xml:space="preserve">Extrait :  </w:t>
      </w:r>
      <w:r w:rsidRPr="00C83EA6">
        <w:rPr>
          <w:color w:val="000000"/>
          <w:sz w:val="24"/>
          <w:szCs w:val="24"/>
        </w:rPr>
        <w:t xml:space="preserve">"Des scientifiques du Stockholm </w:t>
      </w:r>
      <w:proofErr w:type="spellStart"/>
      <w:r w:rsidRPr="00C83EA6">
        <w:rPr>
          <w:color w:val="000000"/>
          <w:sz w:val="24"/>
          <w:szCs w:val="24"/>
        </w:rPr>
        <w:t>Resilience</w:t>
      </w:r>
      <w:proofErr w:type="spellEnd"/>
      <w:r w:rsidRPr="00C83EA6">
        <w:rPr>
          <w:color w:val="000000"/>
          <w:sz w:val="24"/>
          <w:szCs w:val="24"/>
        </w:rPr>
        <w:t xml:space="preserve"> Center (SRC) ont confirmé (…) que nous avions franchi une (…) [nouvelle] limite planétaire : celle de la pollution chimique ou de l’introduction d'entités nouvelles dans la biosphère. Notre planète est tout simplement saturée de produits chimiques. Devons-nous vous rappeler qu’on ne négocie pas avec les limites planétaires ? </w:t>
      </w:r>
    </w:p>
    <w:p w14:paraId="37169A2B" w14:textId="6A67EAA5" w:rsidR="00671A4E" w:rsidRPr="00C83EA6" w:rsidRDefault="00671A4E" w:rsidP="00EF773E">
      <w:pPr>
        <w:spacing w:line="240" w:lineRule="auto"/>
        <w:jc w:val="both"/>
        <w:rPr>
          <w:color w:val="000000"/>
          <w:sz w:val="24"/>
          <w:szCs w:val="24"/>
        </w:rPr>
      </w:pPr>
      <w:r w:rsidRPr="00C83EA6">
        <w:rPr>
          <w:color w:val="000000"/>
          <w:sz w:val="24"/>
          <w:szCs w:val="24"/>
        </w:rPr>
        <w:lastRenderedPageBreak/>
        <w:t>On ne compte plus les études qui mettent en évidence l’impact délétère de ces produits chimiques dangereux sur la santé : troubles neurologiques, cancers, décès prématurés, obésité, infertilité, malformations, … De nombreuses pathologies sont en partie liées à l’exposition à ces produits chimiques dont plusieurs ont une activité de perturbation endocrinienne et agissent comme des bombes à retardement."</w:t>
      </w:r>
    </w:p>
    <w:tbl>
      <w:tblPr>
        <w:tblStyle w:val="a"/>
        <w:tblpPr w:leftFromText="141" w:rightFromText="141" w:vertAnchor="text" w:horzAnchor="page" w:tblpX="8341" w:tblpY="519"/>
        <w:tblW w:w="1987" w:type="dxa"/>
        <w:tblLayout w:type="fixed"/>
        <w:tblLook w:val="0400" w:firstRow="0" w:lastRow="0" w:firstColumn="0" w:lastColumn="0" w:noHBand="0" w:noVBand="1"/>
      </w:tblPr>
      <w:tblGrid>
        <w:gridCol w:w="1987"/>
      </w:tblGrid>
      <w:tr w:rsidR="00EF773E" w:rsidRPr="00792DDF" w14:paraId="66219B7D" w14:textId="77777777" w:rsidTr="00EF773E">
        <w:tc>
          <w:tcPr>
            <w:tcW w:w="1987" w:type="dxa"/>
            <w:shd w:val="clear" w:color="auto" w:fill="62BB46"/>
            <w:tcMar>
              <w:top w:w="195" w:type="dxa"/>
              <w:left w:w="195" w:type="dxa"/>
              <w:bottom w:w="195" w:type="dxa"/>
              <w:right w:w="195" w:type="dxa"/>
            </w:tcMar>
            <w:vAlign w:val="center"/>
          </w:tcPr>
          <w:p w14:paraId="39F0CE28" w14:textId="77777777" w:rsidR="00EF773E" w:rsidRPr="00792DDF" w:rsidRDefault="0090025F" w:rsidP="00EF773E">
            <w:pPr>
              <w:spacing w:after="0" w:line="240" w:lineRule="auto"/>
              <w:jc w:val="center"/>
              <w:rPr>
                <w:sz w:val="24"/>
                <w:szCs w:val="24"/>
              </w:rPr>
            </w:pPr>
            <w:hyperlink r:id="rId45">
              <w:r w:rsidR="00EF773E" w:rsidRPr="00792DDF">
                <w:rPr>
                  <w:b/>
                  <w:color w:val="FFFFFF"/>
                  <w:sz w:val="24"/>
                  <w:szCs w:val="24"/>
                  <w:u w:val="single"/>
                </w:rPr>
                <w:t>Signez la lettre ici</w:t>
              </w:r>
            </w:hyperlink>
          </w:p>
        </w:tc>
      </w:tr>
    </w:tbl>
    <w:p w14:paraId="7679CB90" w14:textId="5FE06E70" w:rsidR="00AB4BF3" w:rsidRPr="00792DDF" w:rsidRDefault="0090025F" w:rsidP="00792DDF">
      <w:pPr>
        <w:spacing w:line="240" w:lineRule="auto"/>
        <w:jc w:val="both"/>
        <w:rPr>
          <w:color w:val="222222"/>
          <w:sz w:val="24"/>
          <w:szCs w:val="24"/>
          <w:highlight w:val="white"/>
        </w:rPr>
      </w:pPr>
      <w:r w:rsidRPr="00792DDF">
        <w:rPr>
          <w:color w:val="222222"/>
          <w:sz w:val="24"/>
          <w:szCs w:val="24"/>
          <w:highlight w:val="white"/>
        </w:rPr>
        <w:t>Le dernier Midi du Climat de GPC témoignait de ces impacts pathologiques de ces perturbat</w:t>
      </w:r>
      <w:r w:rsidRPr="00792DDF">
        <w:rPr>
          <w:color w:val="222222"/>
          <w:sz w:val="24"/>
          <w:szCs w:val="24"/>
          <w:highlight w:val="white"/>
        </w:rPr>
        <w:t>eurs chimiques.</w:t>
      </w:r>
    </w:p>
    <w:p w14:paraId="398342A8" w14:textId="77777777" w:rsidR="00AB4BF3" w:rsidRPr="00792DDF" w:rsidRDefault="0090025F" w:rsidP="007103FD">
      <w:pPr>
        <w:spacing w:line="240" w:lineRule="auto"/>
        <w:rPr>
          <w:color w:val="222222"/>
          <w:sz w:val="24"/>
          <w:szCs w:val="24"/>
          <w:highlight w:val="white"/>
        </w:rPr>
      </w:pPr>
      <w:r w:rsidRPr="00792DDF">
        <w:rPr>
          <w:color w:val="222222"/>
          <w:sz w:val="24"/>
          <w:szCs w:val="24"/>
          <w:highlight w:val="white"/>
        </w:rPr>
        <w:t>N’hésitez donc pas à renforcer l’impact de cette lettre en la signant.</w:t>
      </w:r>
    </w:p>
    <w:p w14:paraId="0B43537E" w14:textId="77777777" w:rsidR="00AB4BF3" w:rsidRPr="00792DDF" w:rsidRDefault="00AB4BF3" w:rsidP="007103FD">
      <w:pPr>
        <w:spacing w:line="240" w:lineRule="auto"/>
        <w:rPr>
          <w:b/>
          <w:color w:val="222222"/>
          <w:sz w:val="24"/>
          <w:szCs w:val="24"/>
          <w:highlight w:val="white"/>
        </w:rPr>
      </w:pPr>
    </w:p>
    <w:p w14:paraId="1CEAEAC8" w14:textId="60D3FBC8" w:rsidR="00AB4BF3" w:rsidRPr="00792DDF" w:rsidRDefault="0090025F" w:rsidP="007103FD">
      <w:pPr>
        <w:spacing w:line="240" w:lineRule="auto"/>
        <w:rPr>
          <w:b/>
          <w:color w:val="76923C"/>
          <w:sz w:val="24"/>
          <w:szCs w:val="24"/>
          <w:highlight w:val="white"/>
        </w:rPr>
      </w:pPr>
      <w:r w:rsidRPr="00792DDF">
        <w:rPr>
          <w:b/>
          <w:color w:val="76923C"/>
          <w:sz w:val="24"/>
          <w:szCs w:val="24"/>
          <w:highlight w:val="white"/>
        </w:rPr>
        <w:t>3.2. Je signe la pétition pour une mobilité populaire et durable</w:t>
      </w:r>
      <w:r w:rsidR="007103FD" w:rsidRPr="00792DDF">
        <w:rPr>
          <w:b/>
          <w:color w:val="76923C"/>
          <w:sz w:val="24"/>
          <w:szCs w:val="24"/>
          <w:highlight w:val="white"/>
        </w:rPr>
        <w:t xml:space="preserve"> </w:t>
      </w:r>
    </w:p>
    <w:p w14:paraId="5ABAD29D" w14:textId="77777777" w:rsidR="00EF773E" w:rsidRDefault="00EF773E" w:rsidP="00EF773E">
      <w:pPr>
        <w:spacing w:after="0" w:line="240" w:lineRule="auto"/>
        <w:jc w:val="both"/>
        <w:rPr>
          <w:color w:val="000000"/>
          <w:sz w:val="24"/>
          <w:szCs w:val="24"/>
        </w:rPr>
      </w:pPr>
      <w:r w:rsidRPr="00792DDF">
        <w:rPr>
          <w:noProof/>
          <w:color w:val="1155CC"/>
          <w:sz w:val="24"/>
          <w:szCs w:val="24"/>
        </w:rPr>
        <w:drawing>
          <wp:anchor distT="0" distB="0" distL="114300" distR="114300" simplePos="0" relativeHeight="251668480" behindDoc="1" locked="0" layoutInCell="1" allowOverlap="1" wp14:anchorId="2C07FA3C" wp14:editId="7AE6F7BB">
            <wp:simplePos x="0" y="0"/>
            <wp:positionH relativeFrom="column">
              <wp:posOffset>3657600</wp:posOffset>
            </wp:positionH>
            <wp:positionV relativeFrom="paragraph">
              <wp:posOffset>85090</wp:posOffset>
            </wp:positionV>
            <wp:extent cx="2286000" cy="1285875"/>
            <wp:effectExtent l="0" t="0" r="0" b="9525"/>
            <wp:wrapTight wrapText="bothSides">
              <wp:wrapPolygon edited="0">
                <wp:start x="0" y="0"/>
                <wp:lineTo x="0" y="21440"/>
                <wp:lineTo x="21420" y="21440"/>
                <wp:lineTo x="21420" y="0"/>
                <wp:lineTo x="0" y="0"/>
              </wp:wrapPolygon>
            </wp:wrapTight>
            <wp:docPr id="9" name="image8.jpg" descr="Une image contenant texte, clipart, illustration, Dessin anim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jpg" descr="Une image contenant texte, clipart, illustration, Dessin animé&#10;&#10;Description générée automatiquement"/>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286000" cy="1285875"/>
                    </a:xfrm>
                    <a:prstGeom prst="rect">
                      <a:avLst/>
                    </a:prstGeom>
                    <a:ln/>
                  </pic:spPr>
                </pic:pic>
              </a:graphicData>
            </a:graphic>
            <wp14:sizeRelH relativeFrom="page">
              <wp14:pctWidth>0</wp14:pctWidth>
            </wp14:sizeRelH>
            <wp14:sizeRelV relativeFrom="page">
              <wp14:pctHeight>0</wp14:pctHeight>
            </wp14:sizeRelV>
          </wp:anchor>
        </w:drawing>
      </w:r>
      <w:r w:rsidRPr="00792DDF">
        <w:rPr>
          <w:color w:val="222222"/>
          <w:sz w:val="24"/>
          <w:szCs w:val="24"/>
          <w:highlight w:val="white"/>
        </w:rPr>
        <w:t>Des citoyens</w:t>
      </w:r>
      <w:r w:rsidRPr="00792DDF">
        <w:rPr>
          <w:sz w:val="24"/>
          <w:szCs w:val="24"/>
        </w:rPr>
        <w:t xml:space="preserve"> </w:t>
      </w:r>
      <w:r>
        <w:rPr>
          <w:sz w:val="24"/>
          <w:szCs w:val="24"/>
        </w:rPr>
        <w:t xml:space="preserve">qui </w:t>
      </w:r>
      <w:r w:rsidRPr="00792DDF">
        <w:rPr>
          <w:sz w:val="24"/>
          <w:szCs w:val="24"/>
        </w:rPr>
        <w:t xml:space="preserve">ont mené une action de </w:t>
      </w:r>
      <w:r w:rsidRPr="00792DDF">
        <w:rPr>
          <w:color w:val="000000"/>
          <w:sz w:val="24"/>
          <w:szCs w:val="24"/>
        </w:rPr>
        <w:t>"</w:t>
      </w:r>
      <w:proofErr w:type="spellStart"/>
      <w:r w:rsidRPr="00792DDF">
        <w:rPr>
          <w:color w:val="000000"/>
          <w:sz w:val="24"/>
          <w:szCs w:val="24"/>
        </w:rPr>
        <w:t>brandalisme</w:t>
      </w:r>
      <w:proofErr w:type="spellEnd"/>
      <w:r w:rsidRPr="00792DDF">
        <w:rPr>
          <w:color w:val="000000"/>
          <w:sz w:val="24"/>
          <w:szCs w:val="24"/>
        </w:rPr>
        <w:t>" dénonçant notamment la politique fiscale concernant les SUV électriques</w:t>
      </w:r>
      <w:r>
        <w:rPr>
          <w:color w:val="000000"/>
          <w:sz w:val="24"/>
          <w:szCs w:val="24"/>
        </w:rPr>
        <w:t xml:space="preserve"> </w:t>
      </w:r>
      <w:r w:rsidRPr="00792DDF">
        <w:rPr>
          <w:color w:val="000000"/>
          <w:sz w:val="24"/>
          <w:szCs w:val="24"/>
        </w:rPr>
        <w:t>sont poursuivis devant le tribunal correctionnel.</w:t>
      </w:r>
      <w:r>
        <w:rPr>
          <w:color w:val="000000"/>
          <w:sz w:val="24"/>
          <w:szCs w:val="24"/>
        </w:rPr>
        <w:t xml:space="preserve"> </w:t>
      </w:r>
      <w:r w:rsidRPr="00792DDF">
        <w:rPr>
          <w:color w:val="000000"/>
          <w:sz w:val="24"/>
          <w:szCs w:val="24"/>
        </w:rPr>
        <w:t>Ils veulent utiliser leur procès comme une tribune afin d'interpeller les politiques concernant la mobilité.</w:t>
      </w:r>
      <w:r>
        <w:rPr>
          <w:color w:val="000000"/>
          <w:sz w:val="24"/>
          <w:szCs w:val="24"/>
        </w:rPr>
        <w:t xml:space="preserve"> </w:t>
      </w:r>
    </w:p>
    <w:p w14:paraId="122949A9" w14:textId="74D99876" w:rsidR="00EF773E" w:rsidRPr="00792DDF" w:rsidRDefault="0090025F" w:rsidP="00EF773E">
      <w:pPr>
        <w:spacing w:after="0" w:line="240" w:lineRule="auto"/>
        <w:jc w:val="both"/>
        <w:rPr>
          <w:color w:val="666666"/>
          <w:sz w:val="24"/>
          <w:szCs w:val="24"/>
        </w:rPr>
      </w:pPr>
      <w:hyperlink r:id="rId47">
        <w:r w:rsidR="00EF773E" w:rsidRPr="00792DDF">
          <w:rPr>
            <w:color w:val="1155CC"/>
            <w:sz w:val="24"/>
            <w:szCs w:val="24"/>
            <w:u w:val="single"/>
          </w:rPr>
          <w:t>Signez la pétition</w:t>
        </w:r>
      </w:hyperlink>
      <w:r w:rsidR="00EF773E">
        <w:rPr>
          <w:color w:val="1155CC"/>
          <w:sz w:val="24"/>
          <w:szCs w:val="24"/>
          <w:u w:val="single"/>
        </w:rPr>
        <w:t xml:space="preserve"> </w:t>
      </w:r>
      <w:r w:rsidR="00EF773E" w:rsidRPr="00792DDF">
        <w:rPr>
          <w:color w:val="666666"/>
          <w:sz w:val="24"/>
          <w:szCs w:val="24"/>
        </w:rPr>
        <w:t xml:space="preserve"> </w:t>
      </w:r>
      <w:r w:rsidR="00EF773E" w:rsidRPr="00EF773E">
        <w:rPr>
          <w:color w:val="000000"/>
          <w:sz w:val="24"/>
          <w:szCs w:val="24"/>
        </w:rPr>
        <w:t>pour une mobilité populaire et durable.</w:t>
      </w:r>
    </w:p>
    <w:p w14:paraId="1FE0F061" w14:textId="77777777" w:rsidR="00AB4BF3" w:rsidRPr="00792DDF" w:rsidRDefault="00AB4BF3" w:rsidP="007103FD">
      <w:pPr>
        <w:spacing w:line="240" w:lineRule="auto"/>
        <w:rPr>
          <w:sz w:val="24"/>
          <w:szCs w:val="24"/>
        </w:rPr>
      </w:pPr>
    </w:p>
    <w:p w14:paraId="13728F69" w14:textId="491F5CA7" w:rsidR="00AB4BF3" w:rsidRPr="00792DDF" w:rsidRDefault="0090025F" w:rsidP="007103FD">
      <w:pPr>
        <w:spacing w:line="240" w:lineRule="auto"/>
        <w:rPr>
          <w:b/>
          <w:color w:val="76923C"/>
          <w:sz w:val="24"/>
          <w:szCs w:val="24"/>
        </w:rPr>
      </w:pPr>
      <w:r w:rsidRPr="00792DDF">
        <w:rPr>
          <w:b/>
          <w:color w:val="76923C"/>
          <w:sz w:val="24"/>
          <w:szCs w:val="24"/>
          <w:highlight w:val="white"/>
        </w:rPr>
        <w:t>3.3.</w:t>
      </w:r>
      <w:r w:rsidR="007103FD" w:rsidRPr="00792DDF">
        <w:rPr>
          <w:b/>
          <w:color w:val="76923C"/>
          <w:sz w:val="24"/>
          <w:szCs w:val="24"/>
          <w:highlight w:val="white"/>
        </w:rPr>
        <w:t xml:space="preserve"> </w:t>
      </w:r>
      <w:r w:rsidRPr="00792DDF">
        <w:rPr>
          <w:b/>
          <w:color w:val="76923C"/>
          <w:sz w:val="24"/>
          <w:szCs w:val="24"/>
          <w:highlight w:val="white"/>
        </w:rPr>
        <w:t>« J’enterre mon slip »</w:t>
      </w:r>
    </w:p>
    <w:p w14:paraId="2CF469C7" w14:textId="77777777" w:rsidR="00AB4BF3" w:rsidRPr="00792DDF" w:rsidRDefault="0090025F" w:rsidP="00EF773E">
      <w:pPr>
        <w:spacing w:line="240" w:lineRule="auto"/>
        <w:jc w:val="both"/>
        <w:rPr>
          <w:color w:val="222222"/>
          <w:sz w:val="24"/>
          <w:szCs w:val="24"/>
          <w:highlight w:val="white"/>
        </w:rPr>
      </w:pPr>
      <w:r w:rsidRPr="00792DDF">
        <w:rPr>
          <w:color w:val="222222"/>
          <w:sz w:val="24"/>
          <w:szCs w:val="24"/>
          <w:highlight w:val="white"/>
        </w:rPr>
        <w:t>? ! ? … Il s’agit d’une campagne menée en Flandre pour déterminer la densité de micro-organismes dans le sol : « Enterre ton slip ».</w:t>
      </w:r>
    </w:p>
    <w:p w14:paraId="616ADF45" w14:textId="4E08A80E" w:rsidR="00AB4BF3" w:rsidRPr="00792DDF" w:rsidRDefault="0090025F" w:rsidP="00EF773E">
      <w:pPr>
        <w:spacing w:line="240" w:lineRule="auto"/>
        <w:jc w:val="both"/>
        <w:rPr>
          <w:color w:val="222222"/>
          <w:sz w:val="24"/>
          <w:szCs w:val="24"/>
          <w:highlight w:val="white"/>
        </w:rPr>
      </w:pPr>
      <w:r w:rsidRPr="00792DDF">
        <w:rPr>
          <w:color w:val="222222"/>
          <w:sz w:val="24"/>
          <w:szCs w:val="24"/>
          <w:highlight w:val="white"/>
        </w:rPr>
        <w:t>Après plusieurs mois passés sous terre, les slips ont été déterrés. "Un slip 100% en coton es</w:t>
      </w:r>
      <w:r w:rsidRPr="00792DDF">
        <w:rPr>
          <w:color w:val="222222"/>
          <w:sz w:val="24"/>
          <w:szCs w:val="24"/>
          <w:highlight w:val="white"/>
        </w:rPr>
        <w:t xml:space="preserve">t entièrement organique et constitue donc une nourriture savoureuse pour les bactéries, les champignons et les insectes. L'enfouissement d'un slip est donc le test idéal pour vérifier la présence de ces micro-organismes", explique </w:t>
      </w:r>
      <w:proofErr w:type="spellStart"/>
      <w:r w:rsidRPr="00792DDF">
        <w:rPr>
          <w:color w:val="222222"/>
          <w:sz w:val="24"/>
          <w:szCs w:val="24"/>
          <w:highlight w:val="white"/>
        </w:rPr>
        <w:t>Saartje</w:t>
      </w:r>
      <w:proofErr w:type="spellEnd"/>
      <w:r w:rsidRPr="00792DDF">
        <w:rPr>
          <w:color w:val="222222"/>
          <w:sz w:val="24"/>
          <w:szCs w:val="24"/>
          <w:highlight w:val="white"/>
        </w:rPr>
        <w:t xml:space="preserve"> </w:t>
      </w:r>
      <w:proofErr w:type="spellStart"/>
      <w:r w:rsidRPr="00792DDF">
        <w:rPr>
          <w:color w:val="222222"/>
          <w:sz w:val="24"/>
          <w:szCs w:val="24"/>
          <w:highlight w:val="white"/>
        </w:rPr>
        <w:t>Deroost</w:t>
      </w:r>
      <w:proofErr w:type="spellEnd"/>
      <w:r w:rsidRPr="00792DDF">
        <w:rPr>
          <w:color w:val="222222"/>
          <w:sz w:val="24"/>
          <w:szCs w:val="24"/>
          <w:highlight w:val="white"/>
        </w:rPr>
        <w:t>, de Rural</w:t>
      </w:r>
      <w:r w:rsidRPr="00792DDF">
        <w:rPr>
          <w:color w:val="222222"/>
          <w:sz w:val="24"/>
          <w:szCs w:val="24"/>
          <w:highlight w:val="white"/>
        </w:rPr>
        <w:t xml:space="preserve"> </w:t>
      </w:r>
      <w:proofErr w:type="spellStart"/>
      <w:r w:rsidRPr="00792DDF">
        <w:rPr>
          <w:color w:val="222222"/>
          <w:sz w:val="24"/>
          <w:szCs w:val="24"/>
          <w:highlight w:val="white"/>
        </w:rPr>
        <w:t>Guilds</w:t>
      </w:r>
      <w:proofErr w:type="spellEnd"/>
      <w:r w:rsidRPr="00792DDF">
        <w:rPr>
          <w:color w:val="222222"/>
          <w:sz w:val="24"/>
          <w:szCs w:val="24"/>
          <w:highlight w:val="white"/>
        </w:rPr>
        <w:t>.</w:t>
      </w:r>
      <w:r w:rsidR="00EF773E">
        <w:rPr>
          <w:color w:val="222222"/>
          <w:sz w:val="24"/>
          <w:szCs w:val="24"/>
          <w:highlight w:val="white"/>
        </w:rPr>
        <w:t xml:space="preserve"> </w:t>
      </w:r>
      <w:r w:rsidRPr="00792DDF">
        <w:rPr>
          <w:color w:val="222222"/>
          <w:sz w:val="24"/>
          <w:szCs w:val="24"/>
          <w:highlight w:val="white"/>
        </w:rPr>
        <w:t>Et quel est le verdict ? Le sol en Flandre a réussi le test du slip mais de justesse.</w:t>
      </w:r>
      <w:r w:rsidR="00EF773E">
        <w:rPr>
          <w:color w:val="222222"/>
          <w:sz w:val="24"/>
          <w:szCs w:val="24"/>
          <w:highlight w:val="white"/>
        </w:rPr>
        <w:t xml:space="preserve"> </w:t>
      </w:r>
      <w:r w:rsidRPr="00792DDF">
        <w:rPr>
          <w:color w:val="222222"/>
          <w:sz w:val="24"/>
          <w:szCs w:val="24"/>
          <w:highlight w:val="white"/>
        </w:rPr>
        <w:t>En effet, la moitié des sols flamands regorge de micro-organismes mais 1 sol sur 3 est en dessous de la norme.</w:t>
      </w:r>
    </w:p>
    <w:p w14:paraId="36891799" w14:textId="178EBA55" w:rsidR="00EF773E" w:rsidRDefault="0090025F" w:rsidP="007103FD">
      <w:pPr>
        <w:spacing w:line="240" w:lineRule="auto"/>
        <w:rPr>
          <w:sz w:val="24"/>
          <w:szCs w:val="24"/>
        </w:rPr>
      </w:pPr>
      <w:r w:rsidRPr="00792DDF">
        <w:rPr>
          <w:sz w:val="24"/>
          <w:szCs w:val="24"/>
        </w:rPr>
        <w:t>En savoir plus :</w:t>
      </w:r>
      <w:r w:rsidR="007103FD" w:rsidRPr="00792DDF">
        <w:rPr>
          <w:sz w:val="24"/>
          <w:szCs w:val="24"/>
        </w:rPr>
        <w:t xml:space="preserve"> </w:t>
      </w:r>
      <w:hyperlink r:id="rId48">
        <w:r w:rsidRPr="00792DDF">
          <w:rPr>
            <w:color w:val="0000FF"/>
            <w:sz w:val="24"/>
            <w:szCs w:val="24"/>
            <w:u w:val="single"/>
          </w:rPr>
          <w:t>https://vrtnws.be/p.w7WZXv1BM</w:t>
        </w:r>
      </w:hyperlink>
      <w:r w:rsidRPr="00792DDF">
        <w:rPr>
          <w:sz w:val="24"/>
          <w:szCs w:val="24"/>
        </w:rPr>
        <w:t xml:space="preserve"> </w:t>
      </w:r>
      <w:r w:rsidR="00120FC8">
        <w:rPr>
          <w:sz w:val="24"/>
          <w:szCs w:val="24"/>
        </w:rPr>
        <w:t xml:space="preserve"> –  </w:t>
      </w:r>
      <w:r w:rsidRPr="00792DDF">
        <w:rPr>
          <w:sz w:val="24"/>
          <w:szCs w:val="24"/>
        </w:rPr>
        <w:t>Qu’en est-il dans votre jardin ?</w:t>
      </w:r>
    </w:p>
    <w:p w14:paraId="2BE8932F" w14:textId="3D23FBAD" w:rsidR="00AB4BF3" w:rsidRPr="00792DDF" w:rsidRDefault="0090025F" w:rsidP="007103FD">
      <w:pPr>
        <w:spacing w:line="240" w:lineRule="auto"/>
        <w:rPr>
          <w:sz w:val="24"/>
          <w:szCs w:val="24"/>
        </w:rPr>
      </w:pPr>
      <w:r w:rsidRPr="00792DDF">
        <w:rPr>
          <w:sz w:val="24"/>
          <w:szCs w:val="24"/>
        </w:rPr>
        <w:t>Cécile Fontaine</w:t>
      </w:r>
    </w:p>
    <w:p w14:paraId="146330B8" w14:textId="77777777" w:rsidR="00AB4BF3" w:rsidRPr="00792DDF" w:rsidRDefault="0090025F" w:rsidP="007103FD">
      <w:pPr>
        <w:spacing w:line="240" w:lineRule="auto"/>
        <w:rPr>
          <w:b/>
          <w:color w:val="76923C"/>
          <w:sz w:val="24"/>
          <w:szCs w:val="24"/>
          <w:highlight w:val="white"/>
        </w:rPr>
      </w:pPr>
      <w:r w:rsidRPr="00792DDF">
        <w:rPr>
          <w:b/>
          <w:color w:val="76923C"/>
          <w:sz w:val="24"/>
          <w:szCs w:val="24"/>
          <w:highlight w:val="white"/>
        </w:rPr>
        <w:t>3.4. Je consulte le site Défi Energie</w:t>
      </w:r>
    </w:p>
    <w:p w14:paraId="2C14CD91" w14:textId="4EF573C0" w:rsidR="00AB4BF3" w:rsidRDefault="0090025F" w:rsidP="00120FC8">
      <w:pPr>
        <w:spacing w:after="0" w:line="240" w:lineRule="auto"/>
        <w:rPr>
          <w:color w:val="0000FF"/>
          <w:sz w:val="24"/>
          <w:szCs w:val="24"/>
          <w:u w:val="single"/>
        </w:rPr>
      </w:pPr>
      <w:r w:rsidRPr="00792DDF">
        <w:rPr>
          <w:sz w:val="24"/>
          <w:szCs w:val="24"/>
        </w:rPr>
        <w:t>Que penser de la Transition énergétique ?</w:t>
      </w:r>
      <w:r w:rsidR="00EF773E">
        <w:rPr>
          <w:sz w:val="24"/>
          <w:szCs w:val="24"/>
        </w:rPr>
        <w:t xml:space="preserve"> </w:t>
      </w:r>
      <w:r w:rsidRPr="00792DDF">
        <w:rPr>
          <w:sz w:val="24"/>
          <w:szCs w:val="24"/>
        </w:rPr>
        <w:t>Que vous soye</w:t>
      </w:r>
      <w:r w:rsidRPr="00792DDF">
        <w:rPr>
          <w:sz w:val="24"/>
          <w:szCs w:val="24"/>
        </w:rPr>
        <w:t>z plus ou moins expert ou pas du tout, voici un site qui vous apportera des pistes de réflexion.</w:t>
      </w:r>
      <w:r w:rsidR="00EF773E">
        <w:rPr>
          <w:sz w:val="24"/>
          <w:szCs w:val="24"/>
        </w:rPr>
        <w:t xml:space="preserve"> </w:t>
      </w:r>
      <w:hyperlink r:id="rId49">
        <w:r w:rsidRPr="00792DDF">
          <w:rPr>
            <w:color w:val="0000FF"/>
            <w:sz w:val="24"/>
            <w:szCs w:val="24"/>
            <w:u w:val="single"/>
          </w:rPr>
          <w:t>https://www.defienergie.tech/</w:t>
        </w:r>
      </w:hyperlink>
    </w:p>
    <w:p w14:paraId="17FA08B0" w14:textId="77777777" w:rsidR="00120FC8" w:rsidRDefault="00EF773E" w:rsidP="00120FC8">
      <w:pPr>
        <w:spacing w:after="0" w:line="240" w:lineRule="auto"/>
        <w:rPr>
          <w:sz w:val="24"/>
          <w:szCs w:val="24"/>
        </w:rPr>
      </w:pPr>
      <w:r w:rsidRPr="00792DDF">
        <w:rPr>
          <w:sz w:val="24"/>
          <w:szCs w:val="24"/>
        </w:rPr>
        <w:t xml:space="preserve">Ce site </w:t>
      </w:r>
      <w:r>
        <w:rPr>
          <w:sz w:val="24"/>
          <w:szCs w:val="24"/>
        </w:rPr>
        <w:t>a été</w:t>
      </w:r>
      <w:r w:rsidRPr="00792DDF">
        <w:rPr>
          <w:sz w:val="24"/>
          <w:szCs w:val="24"/>
        </w:rPr>
        <w:t xml:space="preserve"> lancé </w:t>
      </w:r>
      <w:r>
        <w:rPr>
          <w:sz w:val="24"/>
          <w:szCs w:val="24"/>
        </w:rPr>
        <w:t>l</w:t>
      </w:r>
      <w:r w:rsidRPr="00792DDF">
        <w:rPr>
          <w:sz w:val="24"/>
          <w:szCs w:val="24"/>
        </w:rPr>
        <w:t>e 25 novembre.</w:t>
      </w:r>
      <w:r w:rsidR="00120FC8">
        <w:rPr>
          <w:sz w:val="24"/>
          <w:szCs w:val="24"/>
        </w:rPr>
        <w:t xml:space="preserve"> </w:t>
      </w:r>
    </w:p>
    <w:p w14:paraId="351F0BDE" w14:textId="0DABEEEF" w:rsidR="00AB4BF3" w:rsidRPr="00792DDF" w:rsidRDefault="0090025F" w:rsidP="00120FC8">
      <w:pPr>
        <w:spacing w:after="0" w:line="240" w:lineRule="auto"/>
        <w:rPr>
          <w:sz w:val="24"/>
          <w:szCs w:val="24"/>
        </w:rPr>
      </w:pPr>
      <w:r w:rsidRPr="00792DDF">
        <w:rPr>
          <w:sz w:val="24"/>
          <w:szCs w:val="24"/>
        </w:rPr>
        <w:t>Une infor</w:t>
      </w:r>
      <w:r w:rsidRPr="00792DDF">
        <w:rPr>
          <w:sz w:val="24"/>
          <w:szCs w:val="24"/>
        </w:rPr>
        <w:t xml:space="preserve">mation communiquée par </w:t>
      </w:r>
      <w:r w:rsidR="00EF773E">
        <w:rPr>
          <w:sz w:val="24"/>
          <w:szCs w:val="24"/>
        </w:rPr>
        <w:t>l</w:t>
      </w:r>
      <w:r w:rsidRPr="00792DDF">
        <w:rPr>
          <w:sz w:val="24"/>
          <w:szCs w:val="24"/>
        </w:rPr>
        <w:t>’Observatoire de l’Anthropocène :</w:t>
      </w:r>
      <w:r w:rsidR="007103FD" w:rsidRPr="00792DDF">
        <w:rPr>
          <w:sz w:val="24"/>
          <w:szCs w:val="24"/>
        </w:rPr>
        <w:t xml:space="preserve"> </w:t>
      </w:r>
      <w:hyperlink r:id="rId50">
        <w:r w:rsidRPr="00792DDF">
          <w:rPr>
            <w:color w:val="0000FF"/>
            <w:sz w:val="24"/>
            <w:szCs w:val="24"/>
            <w:u w:val="single"/>
          </w:rPr>
          <w:t>https://obsant.eu/</w:t>
        </w:r>
      </w:hyperlink>
    </w:p>
    <w:p w14:paraId="03171579" w14:textId="37A07248" w:rsidR="00671A4E" w:rsidRDefault="0090025F" w:rsidP="007103FD">
      <w:pPr>
        <w:spacing w:line="240" w:lineRule="auto"/>
        <w:rPr>
          <w:sz w:val="24"/>
          <w:szCs w:val="24"/>
        </w:rPr>
      </w:pPr>
      <w:r w:rsidRPr="00792DDF">
        <w:rPr>
          <w:sz w:val="24"/>
          <w:szCs w:val="24"/>
        </w:rPr>
        <w:t>Cécile Fontaine</w:t>
      </w:r>
    </w:p>
    <w:p w14:paraId="214CF532" w14:textId="77777777" w:rsidR="00671A4E" w:rsidRDefault="00671A4E">
      <w:pPr>
        <w:rPr>
          <w:sz w:val="24"/>
          <w:szCs w:val="24"/>
        </w:rPr>
      </w:pPr>
      <w:r>
        <w:rPr>
          <w:sz w:val="24"/>
          <w:szCs w:val="24"/>
        </w:rPr>
        <w:br w:type="page"/>
      </w:r>
    </w:p>
    <w:p w14:paraId="279F83EC" w14:textId="77777777" w:rsidR="00AB4BF3" w:rsidRPr="00792DDF" w:rsidRDefault="0090025F" w:rsidP="00792DDF">
      <w:pPr>
        <w:pStyle w:val="Titre2"/>
        <w:numPr>
          <w:ilvl w:val="0"/>
          <w:numId w:val="1"/>
        </w:numPr>
      </w:pPr>
      <w:r w:rsidRPr="00792DDF">
        <w:lastRenderedPageBreak/>
        <w:t xml:space="preserve">Je lis pour vous </w:t>
      </w:r>
    </w:p>
    <w:p w14:paraId="2D94BAB9" w14:textId="72514D0D" w:rsidR="00AB4BF3" w:rsidRPr="00792DDF" w:rsidRDefault="0090025F" w:rsidP="007103FD">
      <w:pPr>
        <w:spacing w:after="0" w:line="240" w:lineRule="auto"/>
        <w:jc w:val="both"/>
        <w:rPr>
          <w:sz w:val="24"/>
          <w:szCs w:val="24"/>
        </w:rPr>
      </w:pPr>
      <w:r w:rsidRPr="00792DDF">
        <w:rPr>
          <w:sz w:val="24"/>
          <w:szCs w:val="24"/>
        </w:rPr>
        <w:t>Dans notre newsletter d’octobre, nous vous avons présenté « </w:t>
      </w:r>
      <w:r w:rsidRPr="00792DDF">
        <w:rPr>
          <w:b/>
          <w:i/>
          <w:sz w:val="24"/>
          <w:szCs w:val="24"/>
        </w:rPr>
        <w:t xml:space="preserve">Le </w:t>
      </w:r>
      <w:r w:rsidRPr="00792DDF">
        <w:rPr>
          <w:b/>
          <w:i/>
          <w:sz w:val="24"/>
          <w:szCs w:val="24"/>
        </w:rPr>
        <w:t>monde que nous devons créer</w:t>
      </w:r>
      <w:r w:rsidRPr="00792DDF">
        <w:rPr>
          <w:sz w:val="24"/>
          <w:szCs w:val="24"/>
        </w:rPr>
        <w:t xml:space="preserve"> », par Christiana Figueres et Tom </w:t>
      </w:r>
      <w:proofErr w:type="spellStart"/>
      <w:r w:rsidRPr="00792DDF">
        <w:rPr>
          <w:sz w:val="24"/>
          <w:szCs w:val="24"/>
        </w:rPr>
        <w:t>Rivett</w:t>
      </w:r>
      <w:proofErr w:type="spellEnd"/>
      <w:r w:rsidRPr="00792DDF">
        <w:rPr>
          <w:sz w:val="24"/>
          <w:szCs w:val="24"/>
        </w:rPr>
        <w:t xml:space="preserve">-Carnac. Voici à présent </w:t>
      </w:r>
      <w:r w:rsidRPr="00792DDF">
        <w:rPr>
          <w:b/>
          <w:sz w:val="24"/>
          <w:szCs w:val="24"/>
        </w:rPr>
        <w:t>le monde vers lequel nous risquons de nous diriger, si rien ne change</w:t>
      </w:r>
      <w:r w:rsidRPr="00792DDF">
        <w:rPr>
          <w:sz w:val="24"/>
          <w:szCs w:val="24"/>
        </w:rPr>
        <w:t> :</w:t>
      </w:r>
      <w:r w:rsidR="007103FD" w:rsidRPr="00792DDF">
        <w:rPr>
          <w:sz w:val="24"/>
          <w:szCs w:val="24"/>
        </w:rPr>
        <w:t xml:space="preserve"> </w:t>
      </w:r>
    </w:p>
    <w:p w14:paraId="3DCC0859" w14:textId="77777777" w:rsidR="00AB4BF3" w:rsidRPr="00792DDF" w:rsidRDefault="00AB4BF3" w:rsidP="007103FD">
      <w:pPr>
        <w:spacing w:after="0" w:line="240" w:lineRule="auto"/>
        <w:jc w:val="both"/>
        <w:rPr>
          <w:sz w:val="24"/>
          <w:szCs w:val="24"/>
        </w:rPr>
      </w:pPr>
    </w:p>
    <w:p w14:paraId="57692090" w14:textId="605E812F" w:rsidR="00AB4BF3" w:rsidRPr="00792DDF" w:rsidRDefault="0090025F" w:rsidP="007103FD">
      <w:pPr>
        <w:spacing w:after="0" w:line="240" w:lineRule="auto"/>
        <w:jc w:val="both"/>
        <w:rPr>
          <w:sz w:val="24"/>
          <w:szCs w:val="24"/>
        </w:rPr>
      </w:pPr>
      <w:r w:rsidRPr="00792DDF">
        <w:rPr>
          <w:sz w:val="24"/>
          <w:szCs w:val="24"/>
        </w:rPr>
        <w:t>« 2050. Au-delà de la promesse de réduction des émissions de CO2 signée en 2015, aucun ef</w:t>
      </w:r>
      <w:r w:rsidRPr="00792DDF">
        <w:rPr>
          <w:sz w:val="24"/>
          <w:szCs w:val="24"/>
        </w:rPr>
        <w:t>fort concret n'a été fait. Nous sommes en train de créer un monde dans lequel le réchauffement dépassera largement les 3 °C en 2100. »</w:t>
      </w:r>
      <w:r w:rsidR="007103FD" w:rsidRPr="00792DDF">
        <w:rPr>
          <w:sz w:val="24"/>
          <w:szCs w:val="24"/>
        </w:rPr>
        <w:t xml:space="preserve"> </w:t>
      </w:r>
      <w:r w:rsidRPr="00792DDF">
        <w:rPr>
          <w:sz w:val="24"/>
          <w:szCs w:val="24"/>
        </w:rPr>
        <w:t xml:space="preserve">A suivre… </w:t>
      </w:r>
    </w:p>
    <w:p w14:paraId="7713132B" w14:textId="77777777" w:rsidR="00AB4BF3" w:rsidRPr="00792DDF" w:rsidRDefault="00AB4BF3" w:rsidP="007103FD">
      <w:pPr>
        <w:pBdr>
          <w:top w:val="nil"/>
          <w:left w:val="nil"/>
          <w:bottom w:val="nil"/>
          <w:right w:val="nil"/>
          <w:between w:val="nil"/>
        </w:pBdr>
        <w:spacing w:after="60" w:line="240" w:lineRule="auto"/>
        <w:ind w:left="510"/>
        <w:jc w:val="both"/>
        <w:rPr>
          <w:color w:val="000000"/>
          <w:sz w:val="24"/>
          <w:szCs w:val="24"/>
        </w:rPr>
      </w:pPr>
    </w:p>
    <w:tbl>
      <w:tblPr>
        <w:tblStyle w:val="a1"/>
        <w:tblW w:w="9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649"/>
      </w:tblGrid>
      <w:tr w:rsidR="00AB4BF3" w:rsidRPr="00792DDF" w14:paraId="67BBD7D1" w14:textId="77777777">
        <w:tc>
          <w:tcPr>
            <w:tcW w:w="1740" w:type="dxa"/>
          </w:tcPr>
          <w:bookmarkStart w:id="1" w:name="_heading=h.30j0zll" w:colFirst="0" w:colLast="0"/>
          <w:bookmarkEnd w:id="1"/>
          <w:bookmarkStart w:id="2" w:name="_MON_1763374801"/>
          <w:bookmarkEnd w:id="2"/>
          <w:p w14:paraId="31D3572D" w14:textId="071125A0" w:rsidR="00AB4BF3" w:rsidRPr="00792DDF" w:rsidRDefault="00C0003D" w:rsidP="007103FD">
            <w:pPr>
              <w:pBdr>
                <w:top w:val="nil"/>
                <w:left w:val="nil"/>
                <w:bottom w:val="nil"/>
                <w:right w:val="nil"/>
                <w:between w:val="nil"/>
              </w:pBdr>
              <w:spacing w:after="60"/>
              <w:jc w:val="both"/>
              <w:rPr>
                <w:color w:val="000000"/>
                <w:sz w:val="24"/>
                <w:szCs w:val="24"/>
              </w:rPr>
            </w:pPr>
            <w:r>
              <w:rPr>
                <w:color w:val="000000"/>
                <w:sz w:val="24"/>
                <w:szCs w:val="24"/>
              </w:rPr>
              <w:object w:dxaOrig="1536" w:dyaOrig="999" w14:anchorId="37DD3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1" o:title=""/>
                </v:shape>
                <o:OLEObject Type="Embed" ProgID="Word.Document.12" ShapeID="_x0000_i1025" DrawAspect="Icon" ObjectID="_1763401543" r:id="rId52">
                  <o:FieldCodes>\s</o:FieldCodes>
                </o:OLEObject>
              </w:object>
            </w:r>
          </w:p>
        </w:tc>
        <w:tc>
          <w:tcPr>
            <w:tcW w:w="7649" w:type="dxa"/>
          </w:tcPr>
          <w:p w14:paraId="13C42B3F" w14:textId="77777777" w:rsidR="00AB4BF3" w:rsidRPr="00792DDF" w:rsidRDefault="0090025F" w:rsidP="007103FD">
            <w:pPr>
              <w:pBdr>
                <w:top w:val="nil"/>
                <w:left w:val="nil"/>
                <w:bottom w:val="nil"/>
                <w:right w:val="nil"/>
                <w:between w:val="nil"/>
              </w:pBdr>
              <w:spacing w:after="60"/>
              <w:jc w:val="both"/>
              <w:rPr>
                <w:rFonts w:ascii="Times New Roman" w:eastAsia="Times New Roman" w:hAnsi="Times New Roman" w:cs="Times New Roman"/>
                <w:i/>
                <w:color w:val="000000"/>
                <w:sz w:val="24"/>
                <w:szCs w:val="24"/>
              </w:rPr>
            </w:pPr>
            <w:r w:rsidRPr="00792DDF">
              <w:rPr>
                <w:i/>
                <w:color w:val="000000"/>
                <w:sz w:val="24"/>
                <w:szCs w:val="24"/>
              </w:rPr>
              <w:t xml:space="preserve">Pour ouvrir ce fichier Word, lors de l’ouverture du fichier de cette newsletter, il faut d’abord activer « les modifications du fichier principal » dans la barre d’outils apparaissant en haut de l’écran (« Enable </w:t>
            </w:r>
            <w:proofErr w:type="spellStart"/>
            <w:r w:rsidRPr="00792DDF">
              <w:rPr>
                <w:i/>
                <w:color w:val="000000"/>
                <w:sz w:val="24"/>
                <w:szCs w:val="24"/>
              </w:rPr>
              <w:t>editing</w:t>
            </w:r>
            <w:proofErr w:type="spellEnd"/>
            <w:r w:rsidRPr="00792DDF">
              <w:rPr>
                <w:i/>
                <w:color w:val="000000"/>
                <w:sz w:val="24"/>
                <w:szCs w:val="24"/>
              </w:rPr>
              <w:t> » dans la version anglaise de Word)</w:t>
            </w:r>
            <w:r w:rsidRPr="00792DDF">
              <w:rPr>
                <w:i/>
                <w:color w:val="000000"/>
                <w:sz w:val="24"/>
                <w:szCs w:val="24"/>
              </w:rPr>
              <w:t xml:space="preserve"> et ensuite </w:t>
            </w:r>
            <w:r w:rsidRPr="00792DDF">
              <w:rPr>
                <w:b/>
                <w:i/>
                <w:color w:val="000000"/>
                <w:sz w:val="24"/>
                <w:szCs w:val="24"/>
              </w:rPr>
              <w:t>double-cliquer</w:t>
            </w:r>
            <w:r w:rsidRPr="00792DDF">
              <w:rPr>
                <w:i/>
                <w:color w:val="000000"/>
                <w:sz w:val="24"/>
                <w:szCs w:val="24"/>
              </w:rPr>
              <w:t xml:space="preserve"> sur l’icône du fichier de la note de lecture</w:t>
            </w:r>
          </w:p>
        </w:tc>
      </w:tr>
    </w:tbl>
    <w:p w14:paraId="2C535527" w14:textId="77777777" w:rsidR="00AB4BF3" w:rsidRPr="00792DDF" w:rsidRDefault="00AB4BF3" w:rsidP="007103FD">
      <w:pPr>
        <w:pBdr>
          <w:top w:val="nil"/>
          <w:left w:val="nil"/>
          <w:bottom w:val="nil"/>
          <w:right w:val="nil"/>
          <w:between w:val="nil"/>
        </w:pBdr>
        <w:spacing w:after="60" w:line="240" w:lineRule="auto"/>
        <w:jc w:val="both"/>
        <w:rPr>
          <w:color w:val="000000"/>
          <w:sz w:val="24"/>
          <w:szCs w:val="24"/>
        </w:rPr>
      </w:pPr>
    </w:p>
    <w:p w14:paraId="13F6860C" w14:textId="77777777" w:rsidR="00AB4BF3" w:rsidRPr="00792DDF" w:rsidRDefault="0090025F" w:rsidP="007103FD">
      <w:pPr>
        <w:spacing w:after="0" w:line="240" w:lineRule="auto"/>
        <w:jc w:val="both"/>
        <w:rPr>
          <w:sz w:val="24"/>
          <w:szCs w:val="24"/>
        </w:rPr>
      </w:pPr>
      <w:r w:rsidRPr="00792DDF">
        <w:rPr>
          <w:sz w:val="24"/>
          <w:szCs w:val="24"/>
        </w:rPr>
        <w:t>Et pour rester positif, voici « </w:t>
      </w:r>
      <w:r w:rsidRPr="00EF773E">
        <w:rPr>
          <w:b/>
          <w:bCs/>
          <w:i/>
          <w:sz w:val="24"/>
          <w:szCs w:val="24"/>
        </w:rPr>
        <w:t>Terre en vue. Plaidoyer pour un pacte social-écologique</w:t>
      </w:r>
      <w:r w:rsidRPr="00792DDF">
        <w:rPr>
          <w:sz w:val="24"/>
          <w:szCs w:val="24"/>
        </w:rPr>
        <w:t xml:space="preserve"> », Cédric Chevalier (Ed. Luc Pire, 2021. Préface d’Esmeralda de Belgique). </w:t>
      </w:r>
      <w:r w:rsidRPr="00792DDF">
        <w:rPr>
          <w:noProof/>
          <w:sz w:val="24"/>
          <w:szCs w:val="24"/>
        </w:rPr>
        <w:drawing>
          <wp:anchor distT="0" distB="0" distL="114300" distR="114300" simplePos="0" relativeHeight="251663360" behindDoc="0" locked="0" layoutInCell="1" hidden="0" allowOverlap="1" wp14:anchorId="269D33EA" wp14:editId="77DD6089">
            <wp:simplePos x="0" y="0"/>
            <wp:positionH relativeFrom="column">
              <wp:posOffset>4796155</wp:posOffset>
            </wp:positionH>
            <wp:positionV relativeFrom="paragraph">
              <wp:posOffset>337820</wp:posOffset>
            </wp:positionV>
            <wp:extent cx="1266190" cy="1943735"/>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3"/>
                    <a:srcRect/>
                    <a:stretch>
                      <a:fillRect/>
                    </a:stretch>
                  </pic:blipFill>
                  <pic:spPr>
                    <a:xfrm>
                      <a:off x="0" y="0"/>
                      <a:ext cx="1266190" cy="1943735"/>
                    </a:xfrm>
                    <a:prstGeom prst="rect">
                      <a:avLst/>
                    </a:prstGeom>
                    <a:ln/>
                  </pic:spPr>
                </pic:pic>
              </a:graphicData>
            </a:graphic>
          </wp:anchor>
        </w:drawing>
      </w:r>
    </w:p>
    <w:p w14:paraId="73813BC5" w14:textId="77777777" w:rsidR="00AB4BF3" w:rsidRPr="00792DDF" w:rsidRDefault="00AB4BF3" w:rsidP="007103FD">
      <w:pPr>
        <w:spacing w:after="0" w:line="240" w:lineRule="auto"/>
        <w:jc w:val="both"/>
        <w:rPr>
          <w:sz w:val="24"/>
          <w:szCs w:val="24"/>
        </w:rPr>
      </w:pPr>
    </w:p>
    <w:p w14:paraId="3FDEE45C" w14:textId="7A43CB3B" w:rsidR="00AB4BF3" w:rsidRPr="00792DDF" w:rsidRDefault="0090025F" w:rsidP="007103FD">
      <w:pPr>
        <w:spacing w:after="0" w:line="240" w:lineRule="auto"/>
        <w:jc w:val="both"/>
        <w:rPr>
          <w:sz w:val="24"/>
          <w:szCs w:val="24"/>
        </w:rPr>
      </w:pPr>
      <w:r w:rsidRPr="00792DDF">
        <w:rPr>
          <w:sz w:val="24"/>
          <w:szCs w:val="24"/>
        </w:rPr>
        <w:t xml:space="preserve">Parce que nous échouons à concevoir ses limites, nous détruisons l'habitabilité de la Terre. Le contrat social originel, sur lequel repose nos démocraties, demandait au </w:t>
      </w:r>
      <w:r w:rsidR="00EF773E">
        <w:rPr>
          <w:sz w:val="24"/>
          <w:szCs w:val="24"/>
        </w:rPr>
        <w:t>c</w:t>
      </w:r>
      <w:r w:rsidRPr="00792DDF">
        <w:rPr>
          <w:sz w:val="24"/>
          <w:szCs w:val="24"/>
        </w:rPr>
        <w:t xml:space="preserve">itoyen </w:t>
      </w:r>
      <w:r w:rsidRPr="00792DDF">
        <w:rPr>
          <w:sz w:val="24"/>
          <w:szCs w:val="24"/>
        </w:rPr>
        <w:t>de renoncer à une liberté absolue en échange de la protection de l'État. Mais ce contrat social considérait alors les ressources naturelles comme inépuisables et à notre totale disposition.</w:t>
      </w:r>
    </w:p>
    <w:p w14:paraId="64EB778F" w14:textId="1E30B3C4" w:rsidR="00AB4BF3" w:rsidRPr="00792DDF" w:rsidRDefault="0090025F" w:rsidP="007103FD">
      <w:pPr>
        <w:spacing w:after="0" w:line="240" w:lineRule="auto"/>
        <w:jc w:val="both"/>
        <w:rPr>
          <w:sz w:val="24"/>
          <w:szCs w:val="24"/>
        </w:rPr>
      </w:pPr>
      <w:r w:rsidRPr="00792DDF">
        <w:rPr>
          <w:sz w:val="24"/>
          <w:szCs w:val="24"/>
        </w:rPr>
        <w:t xml:space="preserve">Afin d'éviter le désastre, cet essai propose de </w:t>
      </w:r>
      <w:r w:rsidRPr="00EF773E">
        <w:rPr>
          <w:b/>
          <w:bCs/>
          <w:sz w:val="24"/>
          <w:szCs w:val="24"/>
        </w:rPr>
        <w:t>réincorporer les l</w:t>
      </w:r>
      <w:r w:rsidRPr="00EF773E">
        <w:rPr>
          <w:b/>
          <w:bCs/>
          <w:sz w:val="24"/>
          <w:szCs w:val="24"/>
        </w:rPr>
        <w:t>imites de la biosphère, du vivant dont nous dépendons et qui dépend de nous, en signant ensemble un Pacte social-écologique</w:t>
      </w:r>
      <w:r w:rsidRPr="00792DDF">
        <w:rPr>
          <w:sz w:val="24"/>
          <w:szCs w:val="24"/>
        </w:rPr>
        <w:t>, qui élargisse à la Terre le contrat social.</w:t>
      </w:r>
      <w:r w:rsidR="00EF773E">
        <w:rPr>
          <w:sz w:val="24"/>
          <w:szCs w:val="24"/>
        </w:rPr>
        <w:t xml:space="preserve"> Et de </w:t>
      </w:r>
      <w:r w:rsidR="00EF773E" w:rsidRPr="00D55CB7">
        <w:rPr>
          <w:b/>
          <w:bCs/>
          <w:sz w:val="24"/>
          <w:szCs w:val="24"/>
        </w:rPr>
        <w:t>répondre à l’</w:t>
      </w:r>
      <w:proofErr w:type="spellStart"/>
      <w:r w:rsidR="00EF773E" w:rsidRPr="00D55CB7">
        <w:rPr>
          <w:b/>
          <w:bCs/>
          <w:sz w:val="24"/>
          <w:szCs w:val="24"/>
        </w:rPr>
        <w:t>Illimitisme</w:t>
      </w:r>
      <w:proofErr w:type="spellEnd"/>
      <w:r w:rsidR="00EF773E" w:rsidRPr="00D55CB7">
        <w:rPr>
          <w:b/>
          <w:bCs/>
          <w:sz w:val="24"/>
          <w:szCs w:val="24"/>
        </w:rPr>
        <w:t xml:space="preserve"> par l’autolimitation.</w:t>
      </w:r>
    </w:p>
    <w:p w14:paraId="3856967F" w14:textId="77777777" w:rsidR="00AB4BF3" w:rsidRPr="00792DDF" w:rsidRDefault="00AB4BF3" w:rsidP="007103FD">
      <w:pPr>
        <w:spacing w:after="0" w:line="240" w:lineRule="auto"/>
        <w:jc w:val="both"/>
        <w:rPr>
          <w:sz w:val="24"/>
          <w:szCs w:val="24"/>
        </w:rPr>
      </w:pPr>
    </w:p>
    <w:p w14:paraId="6CD84F0A" w14:textId="77777777" w:rsidR="00AB4BF3" w:rsidRPr="00792DDF" w:rsidRDefault="0090025F" w:rsidP="007103FD">
      <w:pPr>
        <w:spacing w:after="0" w:line="240" w:lineRule="auto"/>
        <w:jc w:val="both"/>
        <w:rPr>
          <w:sz w:val="24"/>
          <w:szCs w:val="24"/>
        </w:rPr>
      </w:pPr>
      <w:r w:rsidRPr="00792DDF">
        <w:rPr>
          <w:sz w:val="24"/>
          <w:szCs w:val="24"/>
        </w:rPr>
        <w:t>Voici la note de lecture :</w:t>
      </w:r>
    </w:p>
    <w:p w14:paraId="415D28B8" w14:textId="77777777" w:rsidR="00AB4BF3" w:rsidRPr="00792DDF" w:rsidRDefault="00AB4BF3" w:rsidP="007103FD">
      <w:pPr>
        <w:spacing w:after="0" w:line="240" w:lineRule="auto"/>
        <w:jc w:val="both"/>
        <w:rPr>
          <w:sz w:val="24"/>
          <w:szCs w:val="24"/>
        </w:rPr>
      </w:pPr>
    </w:p>
    <w:p w14:paraId="2DEFFEE0" w14:textId="77777777" w:rsidR="00AB4BF3" w:rsidRPr="00792DDF" w:rsidRDefault="00AB4BF3" w:rsidP="007103FD">
      <w:pPr>
        <w:spacing w:after="0" w:line="240" w:lineRule="auto"/>
        <w:jc w:val="both"/>
        <w:rPr>
          <w:sz w:val="24"/>
          <w:szCs w:val="24"/>
        </w:rPr>
      </w:pPr>
    </w:p>
    <w:tbl>
      <w:tblPr>
        <w:tblStyle w:val="a2"/>
        <w:tblW w:w="9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7366"/>
      </w:tblGrid>
      <w:tr w:rsidR="00AB4BF3" w:rsidRPr="00792DDF" w14:paraId="53CD56AB" w14:textId="77777777">
        <w:tc>
          <w:tcPr>
            <w:tcW w:w="1740" w:type="dxa"/>
          </w:tcPr>
          <w:bookmarkStart w:id="3" w:name="_heading=h.1fob9te" w:colFirst="0" w:colLast="0"/>
          <w:bookmarkEnd w:id="3"/>
          <w:bookmarkStart w:id="4" w:name="_MON_1763374818"/>
          <w:bookmarkEnd w:id="4"/>
          <w:p w14:paraId="6B119DA8" w14:textId="6898EFB0" w:rsidR="00AB4BF3" w:rsidRPr="00792DDF" w:rsidRDefault="00C0003D" w:rsidP="007103FD">
            <w:pPr>
              <w:jc w:val="both"/>
              <w:rPr>
                <w:sz w:val="24"/>
                <w:szCs w:val="24"/>
              </w:rPr>
            </w:pPr>
            <w:r>
              <w:rPr>
                <w:sz w:val="24"/>
                <w:szCs w:val="24"/>
              </w:rPr>
              <w:object w:dxaOrig="1536" w:dyaOrig="999" w14:anchorId="4E3023B4">
                <v:shape id="_x0000_i1026" type="#_x0000_t75" style="width:76.5pt;height:49.5pt" o:ole="">
                  <v:imagedata r:id="rId54" o:title=""/>
                </v:shape>
                <o:OLEObject Type="Embed" ProgID="Word.Document.12" ShapeID="_x0000_i1026" DrawAspect="Icon" ObjectID="_1763401544" r:id="rId55">
                  <o:FieldCodes>\s</o:FieldCodes>
                </o:OLEObject>
              </w:object>
            </w:r>
          </w:p>
        </w:tc>
        <w:tc>
          <w:tcPr>
            <w:tcW w:w="7366" w:type="dxa"/>
          </w:tcPr>
          <w:p w14:paraId="1DDA1E69" w14:textId="77777777" w:rsidR="00AB4BF3" w:rsidRPr="00792DDF" w:rsidRDefault="0090025F" w:rsidP="007103FD">
            <w:pPr>
              <w:jc w:val="both"/>
              <w:rPr>
                <w:sz w:val="24"/>
                <w:szCs w:val="24"/>
              </w:rPr>
            </w:pPr>
            <w:r w:rsidRPr="00792DDF">
              <w:rPr>
                <w:i/>
                <w:sz w:val="24"/>
                <w:szCs w:val="24"/>
              </w:rPr>
              <w:t xml:space="preserve">Pour ouvrir ce fichier Word, lors de l’ouverture du fichier de cette newsletter, il faut d’abord activer « les modifications du fichier principal » dans la barre d’outils apparaissant en haut de l’écran (« Enable </w:t>
            </w:r>
            <w:proofErr w:type="spellStart"/>
            <w:r w:rsidRPr="00792DDF">
              <w:rPr>
                <w:i/>
                <w:sz w:val="24"/>
                <w:szCs w:val="24"/>
              </w:rPr>
              <w:t>editing</w:t>
            </w:r>
            <w:proofErr w:type="spellEnd"/>
            <w:r w:rsidRPr="00792DDF">
              <w:rPr>
                <w:i/>
                <w:sz w:val="24"/>
                <w:szCs w:val="24"/>
              </w:rPr>
              <w:t xml:space="preserve"> » dans </w:t>
            </w:r>
            <w:r w:rsidRPr="00792DDF">
              <w:rPr>
                <w:i/>
                <w:sz w:val="24"/>
                <w:szCs w:val="24"/>
              </w:rPr>
              <w:t xml:space="preserve">la version anglaise de Word) et ensuite </w:t>
            </w:r>
            <w:r w:rsidRPr="00792DDF">
              <w:rPr>
                <w:b/>
                <w:i/>
                <w:sz w:val="24"/>
                <w:szCs w:val="24"/>
              </w:rPr>
              <w:t>double-cliquer</w:t>
            </w:r>
            <w:r w:rsidRPr="00792DDF">
              <w:rPr>
                <w:i/>
                <w:sz w:val="24"/>
                <w:szCs w:val="24"/>
              </w:rPr>
              <w:t xml:space="preserve"> sur l’icône du fichier de la note de lecture</w:t>
            </w:r>
          </w:p>
        </w:tc>
      </w:tr>
    </w:tbl>
    <w:p w14:paraId="0782C4A0" w14:textId="77777777" w:rsidR="00AB4BF3" w:rsidRPr="00792DDF" w:rsidRDefault="00AB4BF3" w:rsidP="007103FD">
      <w:pPr>
        <w:spacing w:after="0" w:line="240" w:lineRule="auto"/>
        <w:jc w:val="both"/>
        <w:rPr>
          <w:sz w:val="24"/>
          <w:szCs w:val="24"/>
        </w:rPr>
      </w:pPr>
    </w:p>
    <w:p w14:paraId="3EBDF42F" w14:textId="77777777" w:rsidR="00AB4BF3" w:rsidRPr="00792DDF" w:rsidRDefault="00AB4BF3" w:rsidP="007103FD">
      <w:pPr>
        <w:spacing w:after="0" w:line="240" w:lineRule="auto"/>
        <w:jc w:val="both"/>
        <w:rPr>
          <w:sz w:val="24"/>
          <w:szCs w:val="24"/>
        </w:rPr>
      </w:pPr>
    </w:p>
    <w:p w14:paraId="7095F5AB" w14:textId="77777777" w:rsidR="00AB4BF3" w:rsidRPr="00792DDF" w:rsidRDefault="0090025F" w:rsidP="007103FD">
      <w:pPr>
        <w:pBdr>
          <w:top w:val="nil"/>
          <w:left w:val="nil"/>
          <w:bottom w:val="nil"/>
          <w:right w:val="nil"/>
          <w:between w:val="nil"/>
        </w:pBdr>
        <w:spacing w:after="60" w:line="240" w:lineRule="auto"/>
        <w:jc w:val="both"/>
        <w:rPr>
          <w:color w:val="000000"/>
          <w:sz w:val="24"/>
          <w:szCs w:val="24"/>
        </w:rPr>
      </w:pPr>
      <w:r w:rsidRPr="00792DDF">
        <w:rPr>
          <w:color w:val="000000"/>
          <w:sz w:val="24"/>
          <w:szCs w:val="24"/>
        </w:rPr>
        <w:t>Michel Cordier</w:t>
      </w:r>
    </w:p>
    <w:p w14:paraId="1B2F16F0" w14:textId="77777777" w:rsidR="00AB4BF3" w:rsidRPr="00792DDF" w:rsidRDefault="00AB4BF3" w:rsidP="007103FD">
      <w:pPr>
        <w:spacing w:after="120" w:line="240" w:lineRule="auto"/>
        <w:jc w:val="both"/>
        <w:rPr>
          <w:b/>
          <w:sz w:val="24"/>
          <w:szCs w:val="24"/>
        </w:rPr>
      </w:pPr>
    </w:p>
    <w:p w14:paraId="788FB95E" w14:textId="4FA2CF23" w:rsidR="00AB4BF3" w:rsidRPr="00792DDF" w:rsidRDefault="0090025F" w:rsidP="007103FD">
      <w:pPr>
        <w:spacing w:after="120" w:line="240" w:lineRule="auto"/>
        <w:jc w:val="both"/>
        <w:rPr>
          <w:b/>
          <w:sz w:val="24"/>
          <w:szCs w:val="24"/>
        </w:rPr>
      </w:pPr>
      <w:r w:rsidRPr="00792DDF">
        <w:rPr>
          <w:b/>
          <w:sz w:val="24"/>
          <w:szCs w:val="24"/>
        </w:rPr>
        <w:t xml:space="preserve">Equipe de rédaction et publication : Cécile Fontaine, Thérèse </w:t>
      </w:r>
      <w:proofErr w:type="spellStart"/>
      <w:r w:rsidRPr="00792DDF">
        <w:rPr>
          <w:b/>
          <w:sz w:val="24"/>
          <w:szCs w:val="24"/>
        </w:rPr>
        <w:t>Snoy</w:t>
      </w:r>
      <w:proofErr w:type="spellEnd"/>
      <w:r w:rsidRPr="00792DDF">
        <w:rPr>
          <w:b/>
          <w:sz w:val="24"/>
          <w:szCs w:val="24"/>
        </w:rPr>
        <w:t xml:space="preserve">, Dominique </w:t>
      </w:r>
      <w:proofErr w:type="spellStart"/>
      <w:r w:rsidRPr="00792DDF">
        <w:rPr>
          <w:b/>
          <w:sz w:val="24"/>
          <w:szCs w:val="24"/>
        </w:rPr>
        <w:t>Lemenu</w:t>
      </w:r>
      <w:proofErr w:type="spellEnd"/>
      <w:r w:rsidRPr="00792DDF">
        <w:rPr>
          <w:b/>
          <w:sz w:val="24"/>
          <w:szCs w:val="24"/>
        </w:rPr>
        <w:t>, Yves Claus, Michel Cordier.</w:t>
      </w:r>
    </w:p>
    <w:sectPr w:rsidR="00AB4BF3" w:rsidRPr="00792DDF">
      <w:headerReference w:type="default" r:id="rId56"/>
      <w:footerReference w:type="default" r:id="rId57"/>
      <w:pgSz w:w="11906" w:h="16838"/>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FE0DB" w14:textId="77777777" w:rsidR="007702EC" w:rsidRDefault="007702EC">
      <w:pPr>
        <w:spacing w:after="0" w:line="240" w:lineRule="auto"/>
      </w:pPr>
      <w:r>
        <w:separator/>
      </w:r>
    </w:p>
  </w:endnote>
  <w:endnote w:type="continuationSeparator" w:id="0">
    <w:p w14:paraId="27AC453D" w14:textId="77777777" w:rsidR="007702EC" w:rsidRDefault="00770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20A9" w14:textId="77777777" w:rsidR="00AB4BF3" w:rsidRDefault="0090025F">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103FD">
      <w:rPr>
        <w:noProof/>
        <w:color w:val="000000"/>
      </w:rPr>
      <w:t>1</w:t>
    </w:r>
    <w:r>
      <w:rPr>
        <w:color w:val="000000"/>
      </w:rPr>
      <w:fldChar w:fldCharType="end"/>
    </w:r>
  </w:p>
  <w:p w14:paraId="024CB376" w14:textId="77777777" w:rsidR="00AB4BF3" w:rsidRDefault="00AB4B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2524A" w14:textId="77777777" w:rsidR="007702EC" w:rsidRDefault="007702EC">
      <w:pPr>
        <w:spacing w:after="0" w:line="240" w:lineRule="auto"/>
      </w:pPr>
      <w:r>
        <w:separator/>
      </w:r>
    </w:p>
  </w:footnote>
  <w:footnote w:type="continuationSeparator" w:id="0">
    <w:p w14:paraId="2B5E8E1F" w14:textId="77777777" w:rsidR="007702EC" w:rsidRDefault="00770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2840" w14:textId="77777777" w:rsidR="00AB4BF3" w:rsidRDefault="0090025F">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6BEC6F05" wp14:editId="686C121E">
              <wp:simplePos x="0" y="0"/>
              <wp:positionH relativeFrom="column">
                <wp:posOffset>-838199</wp:posOffset>
              </wp:positionH>
              <wp:positionV relativeFrom="paragraph">
                <wp:posOffset>-2197099</wp:posOffset>
              </wp:positionV>
              <wp:extent cx="1795125" cy="12451125"/>
              <wp:effectExtent l="0" t="0" r="0" b="0"/>
              <wp:wrapNone/>
              <wp:docPr id="1" name="Freeform: Shape 1"/>
              <wp:cNvGraphicFramePr/>
              <a:graphic xmlns:a="http://schemas.openxmlformats.org/drawingml/2006/main">
                <a:graphicData uri="http://schemas.microsoft.com/office/word/2010/wordprocessingShape">
                  <wps:wsp>
                    <wps:cNvSpPr/>
                    <wps:spPr>
                      <a:xfrm>
                        <a:off x="4453200" y="0"/>
                        <a:ext cx="1785600" cy="7560000"/>
                      </a:xfrm>
                      <a:custGeom>
                        <a:avLst/>
                        <a:gdLst/>
                        <a:ahLst/>
                        <a:cxnLst/>
                        <a:rect l="l" t="t" r="r" b="b"/>
                        <a:pathLst>
                          <a:path w="2810" h="19591" extrusionOk="0">
                            <a:moveTo>
                              <a:pt x="10" y="2798"/>
                            </a:moveTo>
                            <a:cubicBezTo>
                              <a:pt x="10" y="2798"/>
                              <a:pt x="2464" y="0"/>
                              <a:pt x="2810" y="2798"/>
                            </a:cubicBezTo>
                            <a:cubicBezTo>
                              <a:pt x="650" y="4828"/>
                              <a:pt x="478" y="13056"/>
                              <a:pt x="2086" y="19586"/>
                            </a:cubicBezTo>
                            <a:cubicBezTo>
                              <a:pt x="1586" y="19591"/>
                              <a:pt x="0" y="19568"/>
                              <a:pt x="0" y="19568"/>
                            </a:cubicBezTo>
                            <a:lnTo>
                              <a:pt x="10" y="2798"/>
                            </a:lnTo>
                            <a:close/>
                          </a:path>
                        </a:pathLst>
                      </a:custGeom>
                      <a:solidFill>
                        <a:srgbClr val="D6E3BC"/>
                      </a:solidFill>
                      <a:ln>
                        <a:noFill/>
                      </a:ln>
                    </wps:spPr>
                    <wps:txbx>
                      <w:txbxContent>
                        <w:p w14:paraId="14FFFA1E" w14:textId="77777777" w:rsidR="00AB4BF3" w:rsidRDefault="00AB4BF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BEC6F05" id="Freeform: Shape 1" o:spid="_x0000_s1026" style="position:absolute;margin-left:-66pt;margin-top:-173pt;width:141.35pt;height:980.4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2810,195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" adj="-11796480,,5400" path="m10,2798v,,2454,-2798,2800,c650,4828,478,13056,2086,19586,1586,19591,,19568,,19568l10,2798xe" fillcolor="#d6e3bc" stroked="f">
              <v:stroke joinstyle="miter"/>
              <v:formulas/>
              <v:path arrowok="t" o:extrusionok="f" o:connecttype="custom" textboxrect="0,0,2810,19591"/>
              <v:textbox inset="2.53958mm,2.53958mm,2.53958mm,2.53958mm">
                <w:txbxContent>
                  <w:p w14:paraId="14FFFA1E" w14:textId="77777777" w:rsidR="00AB4BF3" w:rsidRDefault="00AB4BF3">
                    <w:pPr>
                      <w:spacing w:after="0" w:line="240" w:lineRule="auto"/>
                      <w:textDirection w:val="btL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1343A"/>
    <w:multiLevelType w:val="multilevel"/>
    <w:tmpl w:val="A74A2D4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88772E"/>
    <w:multiLevelType w:val="multilevel"/>
    <w:tmpl w:val="D5AA739C"/>
    <w:lvl w:ilvl="0">
      <w:start w:val="2"/>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4A642600"/>
    <w:multiLevelType w:val="multilevel"/>
    <w:tmpl w:val="F244DE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8FB123A"/>
    <w:multiLevelType w:val="multilevel"/>
    <w:tmpl w:val="BD167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023735">
    <w:abstractNumId w:val="0"/>
  </w:num>
  <w:num w:numId="2" w16cid:durableId="976834229">
    <w:abstractNumId w:val="2"/>
  </w:num>
  <w:num w:numId="3" w16cid:durableId="426652658">
    <w:abstractNumId w:val="1"/>
  </w:num>
  <w:num w:numId="4" w16cid:durableId="12459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BF3"/>
    <w:rsid w:val="00103DBA"/>
    <w:rsid w:val="00120FC8"/>
    <w:rsid w:val="00596455"/>
    <w:rsid w:val="005C73CA"/>
    <w:rsid w:val="00671A4E"/>
    <w:rsid w:val="006C4BDB"/>
    <w:rsid w:val="007103FD"/>
    <w:rsid w:val="007702EC"/>
    <w:rsid w:val="00792DDF"/>
    <w:rsid w:val="0090025F"/>
    <w:rsid w:val="00AB4BF3"/>
    <w:rsid w:val="00C0003D"/>
    <w:rsid w:val="00C83EA6"/>
    <w:rsid w:val="00D55CB7"/>
    <w:rsid w:val="00EF773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9CF120"/>
  <w15:docId w15:val="{44D71EDB-10C2-4748-9DB0-5D0B3B84B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itre2">
    <w:name w:val="heading 2"/>
    <w:basedOn w:val="Normal"/>
    <w:next w:val="Normal"/>
    <w:uiPriority w:val="9"/>
    <w:unhideWhenUsed/>
    <w:qFormat/>
    <w:rsid w:val="00792DDF"/>
    <w:pPr>
      <w:spacing w:before="280" w:after="280" w:line="240" w:lineRule="auto"/>
      <w:outlineLvl w:val="1"/>
    </w:pPr>
    <w:rPr>
      <w:b/>
      <w:color w:val="76923C"/>
      <w:sz w:val="28"/>
      <w:szCs w:val="28"/>
    </w:rPr>
  </w:style>
  <w:style w:type="paragraph" w:styleId="Titre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itre4">
    <w:name w:val="heading 4"/>
    <w:basedOn w:val="Normal"/>
    <w:next w:val="Normal"/>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0" w:type="dxa"/>
        <w:right w:w="0" w:type="dxa"/>
      </w:tblCellMar>
    </w:tblPr>
  </w:style>
  <w:style w:type="table" w:customStyle="1" w:styleId="a0">
    <w:basedOn w:val="TableauNormal"/>
    <w:tblPr>
      <w:tblStyleRowBandSize w:val="1"/>
      <w:tblStyleColBandSize w:val="1"/>
      <w:tblCellMar>
        <w:top w:w="180" w:type="dxa"/>
        <w:left w:w="180" w:type="dxa"/>
        <w:bottom w:w="180" w:type="dxa"/>
        <w:right w:w="540" w:type="dxa"/>
      </w:tblCellMar>
    </w:tblPr>
  </w:style>
  <w:style w:type="table" w:customStyle="1" w:styleId="a1">
    <w:basedOn w:val="TableauNormal"/>
    <w:pPr>
      <w:spacing w:after="0" w:line="240" w:lineRule="auto"/>
    </w:pPr>
    <w:tblPr>
      <w:tblStyleRowBandSize w:val="1"/>
      <w:tblStyleColBandSize w:val="1"/>
    </w:tblPr>
  </w:style>
  <w:style w:type="table" w:customStyle="1" w:styleId="a2">
    <w:basedOn w:val="TableauNormal"/>
    <w:pPr>
      <w:spacing w:after="0" w:line="240" w:lineRule="auto"/>
    </w:pPr>
    <w:tblPr>
      <w:tblStyleRowBandSize w:val="1"/>
      <w:tblStyleColBandSize w:val="1"/>
    </w:tblPr>
  </w:style>
  <w:style w:type="character" w:styleId="Lienhypertexte">
    <w:name w:val="Hyperlink"/>
    <w:basedOn w:val="Policepardfaut"/>
    <w:uiPriority w:val="99"/>
    <w:unhideWhenUsed/>
    <w:rsid w:val="007103FD"/>
    <w:rPr>
      <w:color w:val="0563C1"/>
      <w:u w:val="single"/>
    </w:rPr>
  </w:style>
  <w:style w:type="character" w:customStyle="1" w:styleId="break-words">
    <w:name w:val="break-words"/>
    <w:basedOn w:val="Policepardfaut"/>
    <w:rsid w:val="007103FD"/>
  </w:style>
  <w:style w:type="character" w:styleId="Mentionnonrsolue">
    <w:name w:val="Unresolved Mention"/>
    <w:basedOn w:val="Policepardfaut"/>
    <w:uiPriority w:val="99"/>
    <w:semiHidden/>
    <w:unhideWhenUsed/>
    <w:rsid w:val="007103FD"/>
    <w:rPr>
      <w:color w:val="605E5C"/>
      <w:shd w:val="clear" w:color="auto" w:fill="E1DFDD"/>
    </w:rPr>
  </w:style>
  <w:style w:type="character" w:styleId="lev">
    <w:name w:val="Strong"/>
    <w:basedOn w:val="Policepardfaut"/>
    <w:uiPriority w:val="22"/>
    <w:qFormat/>
    <w:rsid w:val="007103FD"/>
    <w:rPr>
      <w:b/>
      <w:bCs/>
    </w:rPr>
  </w:style>
  <w:style w:type="character" w:styleId="Lienhypertextesuivivisit">
    <w:name w:val="FollowedHyperlink"/>
    <w:basedOn w:val="Policepardfaut"/>
    <w:uiPriority w:val="99"/>
    <w:semiHidden/>
    <w:unhideWhenUsed/>
    <w:rsid w:val="006C4B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57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ramaforms.org/midi-du-climat-lapport-du-bouddhisme-dans-leveil-des-consciences-et-la-bienveillance-pour-contribuer" TargetMode="External"/><Relationship Id="rId18" Type="http://schemas.openxmlformats.org/officeDocument/2006/relationships/hyperlink" Target="https://en.wikipedia.org/wiki/Jason_Hickel" TargetMode="External"/><Relationship Id="rId26" Type="http://schemas.openxmlformats.org/officeDocument/2006/relationships/hyperlink" Target="https://www.coopeos.be/" TargetMode="External"/><Relationship Id="rId39" Type="http://schemas.openxmlformats.org/officeDocument/2006/relationships/hyperlink" Target="https://gpclimat.be/2018/12/27/climat-quels-enjeux-geopolitiques-une-courte-video-pour-ouvrir-davantage-nos-yeux/" TargetMode="External"/><Relationship Id="rId21" Type="http://schemas.openxmlformats.org/officeDocument/2006/relationships/hyperlink" Target="https://hepatronlelivre.com/" TargetMode="External"/><Relationship Id="rId34" Type="http://schemas.openxmlformats.org/officeDocument/2006/relationships/hyperlink" Target="https://www.stopecocide.be/eucriminalisesecocide" TargetMode="External"/><Relationship Id="rId42" Type="http://schemas.openxmlformats.org/officeDocument/2006/relationships/hyperlink" Target="https://fr.wikipedia.org/wiki/Soci%C3%A9t%C3%A9_(sciences_sociales)" TargetMode="External"/><Relationship Id="rId47" Type="http://schemas.openxmlformats.org/officeDocument/2006/relationships/hyperlink" Target="https://www.change.org/p/proc%C3%A8s-pour-une-mobilit%C3%A9-populaire-et-durable-soutenez-nous-63c1acb8-c84c-4c02-88d8-f05eddb5027c?redirect=false" TargetMode="External"/><Relationship Id="rId50" Type="http://schemas.openxmlformats.org/officeDocument/2006/relationships/hyperlink" Target="https://obsant.eu/" TargetMode="External"/><Relationship Id="rId55" Type="http://schemas.openxmlformats.org/officeDocument/2006/relationships/package" Target="embeddings/Microsoft_Word_Document1.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euil.com/ouvrage/le-manifeste-travail-isabelle-ferreras/9782021470499" TargetMode="External"/><Relationship Id="rId29" Type="http://schemas.openxmlformats.org/officeDocument/2006/relationships/hyperlink" Target="https://hesbenergie.be/la-cooperative/hesbenergie-est-une-cooperative-citoyenne/" TargetMode="External"/><Relationship Id="rId11" Type="http://schemas.openxmlformats.org/officeDocument/2006/relationships/hyperlink" Target="https://grandparentsforclimate.eu/" TargetMode="External"/><Relationship Id="rId24" Type="http://schemas.openxmlformats.org/officeDocument/2006/relationships/hyperlink" Target="http://www.rise.be/qui-sommes-nous.htm" TargetMode="External"/><Relationship Id="rId32" Type="http://schemas.openxmlformats.org/officeDocument/2006/relationships/hyperlink" Target="https://www.ieb.be/Membres-45843" TargetMode="External"/><Relationship Id="rId37" Type="http://schemas.openxmlformats.org/officeDocument/2006/relationships/hyperlink" Target="https://www.rtbf.be/article/fin-du-conge-de-toussaint-un-record-de-voyages-en-avion-cette-annee-11281916" TargetMode="External"/><Relationship Id="rId40" Type="http://schemas.openxmlformats.org/officeDocument/2006/relationships/hyperlink" Target="https://news.un.org/fr/story/2023/09/1138402" TargetMode="External"/><Relationship Id="rId45" Type="http://schemas.openxmlformats.org/officeDocument/2006/relationships/hyperlink" Target="https://ssmg.us18.list-manage.com/track/click?u=45f88a78560e6feb22997e38d&amp;id=9f9c2caa2d&amp;e=8fcb693f63" TargetMode="External"/><Relationship Id="rId53" Type="http://schemas.openxmlformats.org/officeDocument/2006/relationships/image" Target="media/image12.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linkedin.com/in/ACoAABVvHh4B1hG6SExoBW3CtVsfriB6L26QxA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linkedin.com/in/ACoAABVvHh4B1hG6SExoBW3CtVsfriB6L26QxA0" TargetMode="External"/><Relationship Id="rId27" Type="http://schemas.openxmlformats.org/officeDocument/2006/relationships/hyperlink" Target="https://www.rencontres-elisee-reclus.org/" TargetMode="External"/><Relationship Id="rId30" Type="http://schemas.openxmlformats.org/officeDocument/2006/relationships/hyperlink" Target="https://kapsurlavenir.be/" TargetMode="External"/><Relationship Id="rId35" Type="http://schemas.openxmlformats.org/officeDocument/2006/relationships/hyperlink" Target="https://www.stopecocide.be/pressrelease" TargetMode="External"/><Relationship Id="rId43" Type="http://schemas.openxmlformats.org/officeDocument/2006/relationships/hyperlink" Target="https://fr.wikipedia.org/wiki/Fiction" TargetMode="External"/><Relationship Id="rId48" Type="http://schemas.openxmlformats.org/officeDocument/2006/relationships/hyperlink" Target="https://vrtnws.be/p.w7WZXv1BM"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hyperlink" Target="https://www.factorx.eu/en/pages/factor-x.aspx" TargetMode="External"/><Relationship Id="rId33" Type="http://schemas.openxmlformats.org/officeDocument/2006/relationships/hyperlink" Target="https://kaya-ecopreneurs.be/" TargetMode="External"/><Relationship Id="rId38" Type="http://schemas.openxmlformats.org/officeDocument/2006/relationships/image" Target="media/image8.png"/><Relationship Id="rId46" Type="http://schemas.openxmlformats.org/officeDocument/2006/relationships/image" Target="media/image10.jpg"/><Relationship Id="rId59" Type="http://schemas.openxmlformats.org/officeDocument/2006/relationships/theme" Target="theme/theme1.xml"/><Relationship Id="rId20" Type="http://schemas.openxmlformats.org/officeDocument/2006/relationships/hyperlink" Target="https://youtu.be/Qu0SGF0IdRU?si=JThuwsLp8fVe8i3l" TargetMode="External"/><Relationship Id="rId41" Type="http://schemas.openxmlformats.org/officeDocument/2006/relationships/hyperlink" Target="https://fr.wikipedia.org/wiki/Fiction" TargetMode="External"/><Relationship Id="rId54"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patronlelivre.com/" TargetMode="External"/><Relationship Id="rId23" Type="http://schemas.openxmlformats.org/officeDocument/2006/relationships/hyperlink" Target="https://www.youtube.com/@grand-parentspourleclimat5373/videos" TargetMode="External"/><Relationship Id="rId28" Type="http://schemas.openxmlformats.org/officeDocument/2006/relationships/hyperlink" Target="https://terre-en-vue.be/presentation/plaidoyer/" TargetMode="External"/><Relationship Id="rId36" Type="http://schemas.openxmlformats.org/officeDocument/2006/relationships/image" Target="media/image7.png"/><Relationship Id="rId49" Type="http://schemas.openxmlformats.org/officeDocument/2006/relationships/hyperlink" Target="https://www.defienergie.tech/"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forumdesjeunes.be/" TargetMode="External"/><Relationship Id="rId44" Type="http://schemas.openxmlformats.org/officeDocument/2006/relationships/image" Target="media/image9.png"/><Relationship Id="rId52"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w+aZ9RaSYxsEvJjt8ij0DbG8g==">CgMxLjAyCGguZ2pkZ3hzMgloLjMwajB6bGwyCWguMWZvYjl0ZTgAciExY0k1NXZWblNXeHBPdDRYTkRuNFhlalJ2NjU5eVNNdXA=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4197</Words>
  <Characters>23085</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Cordier</dc:creator>
  <cp:lastModifiedBy>User</cp:lastModifiedBy>
  <cp:revision>2</cp:revision>
  <dcterms:created xsi:type="dcterms:W3CDTF">2023-12-06T19:59:00Z</dcterms:created>
  <dcterms:modified xsi:type="dcterms:W3CDTF">2023-12-06T19:59:00Z</dcterms:modified>
</cp:coreProperties>
</file>