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F452" w14:textId="77777777" w:rsidR="008942CA" w:rsidRPr="006103FB" w:rsidRDefault="008942CA" w:rsidP="006103FB">
      <w:pPr>
        <w:pStyle w:val="TOC1"/>
        <w:tabs>
          <w:tab w:val="left" w:pos="440"/>
          <w:tab w:val="right" w:leader="dot" w:pos="9629"/>
        </w:tabs>
        <w:spacing w:after="0"/>
        <w:rPr>
          <w:rFonts w:asciiTheme="minorHAnsi" w:hAnsiTheme="minorHAnsi" w:cstheme="minorHAnsi"/>
          <w:sz w:val="2"/>
          <w:szCs w:val="2"/>
        </w:rPr>
      </w:pPr>
    </w:p>
    <w:tbl>
      <w:tblPr>
        <w:tblpPr w:leftFromText="141" w:rightFromText="141" w:vertAnchor="page" w:horzAnchor="margin" w:tblpY="400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50"/>
      </w:tblGrid>
      <w:tr w:rsidR="007D593A" w:rsidRPr="00701B64" w14:paraId="5FBDA4A3" w14:textId="77777777" w:rsidTr="005853F7">
        <w:tc>
          <w:tcPr>
            <w:tcW w:w="3510" w:type="dxa"/>
            <w:shd w:val="clear" w:color="auto" w:fill="auto"/>
          </w:tcPr>
          <w:p w14:paraId="7EAC3CFC"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Références de l’ouvrage </w:t>
            </w:r>
          </w:p>
          <w:p w14:paraId="68529C37" w14:textId="77777777" w:rsidR="007D593A" w:rsidRPr="00701B64" w:rsidRDefault="007D593A" w:rsidP="00A95970">
            <w:pPr>
              <w:rPr>
                <w:rFonts w:asciiTheme="minorHAnsi" w:hAnsiTheme="minorHAnsi" w:cstheme="minorHAnsi"/>
                <w:lang w:val="fr-FR"/>
              </w:rPr>
            </w:pPr>
          </w:p>
        </w:tc>
        <w:tc>
          <w:tcPr>
            <w:tcW w:w="6550" w:type="dxa"/>
            <w:shd w:val="clear" w:color="auto" w:fill="auto"/>
          </w:tcPr>
          <w:p w14:paraId="443FD43B" w14:textId="38C6B533" w:rsidR="00213C10" w:rsidRPr="00800B70" w:rsidRDefault="00800B70" w:rsidP="00213C10">
            <w:pPr>
              <w:rPr>
                <w:rFonts w:asciiTheme="minorHAnsi" w:hAnsiTheme="minorHAnsi" w:cstheme="minorHAnsi"/>
                <w:i/>
                <w:iCs/>
              </w:rPr>
            </w:pPr>
            <w:r w:rsidRPr="00800B70">
              <w:rPr>
                <w:rFonts w:asciiTheme="minorHAnsi" w:hAnsiTheme="minorHAnsi" w:cstheme="minorHAnsi"/>
                <w:i/>
                <w:iCs/>
              </w:rPr>
              <w:t>Terre en vue. Plaidoyer pour un pacte social-écologique</w:t>
            </w:r>
            <w:r>
              <w:rPr>
                <w:rFonts w:asciiTheme="minorHAnsi" w:hAnsiTheme="minorHAnsi" w:cstheme="minorHAnsi"/>
                <w:i/>
                <w:iCs/>
              </w:rPr>
              <w:t xml:space="preserve">, </w:t>
            </w:r>
            <w:r w:rsidRPr="00800B70">
              <w:rPr>
                <w:rFonts w:asciiTheme="minorHAnsi" w:hAnsiTheme="minorHAnsi" w:cstheme="minorHAnsi"/>
              </w:rPr>
              <w:t>Cédric Chevalier, Ed. Luc Pire, 2021.</w:t>
            </w:r>
            <w:r>
              <w:rPr>
                <w:rFonts w:asciiTheme="minorHAnsi" w:hAnsiTheme="minorHAnsi" w:cstheme="minorHAnsi"/>
              </w:rPr>
              <w:t xml:space="preserve"> Préface d’Esmeralda de Belgique.</w:t>
            </w:r>
          </w:p>
        </w:tc>
      </w:tr>
      <w:tr w:rsidR="007D593A" w:rsidRPr="00701B64" w14:paraId="3F04E8F4" w14:textId="77777777" w:rsidTr="005853F7">
        <w:tc>
          <w:tcPr>
            <w:tcW w:w="3510" w:type="dxa"/>
            <w:shd w:val="clear" w:color="auto" w:fill="auto"/>
          </w:tcPr>
          <w:p w14:paraId="0961ECD1"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Auteur de la note de lecture </w:t>
            </w:r>
          </w:p>
        </w:tc>
        <w:tc>
          <w:tcPr>
            <w:tcW w:w="6550" w:type="dxa"/>
            <w:shd w:val="clear" w:color="auto" w:fill="auto"/>
          </w:tcPr>
          <w:p w14:paraId="0CC6BB1C"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Michel Cordier</w:t>
            </w:r>
          </w:p>
        </w:tc>
      </w:tr>
      <w:tr w:rsidR="007D593A" w:rsidRPr="00701B64" w14:paraId="6201F9CA" w14:textId="77777777" w:rsidTr="005853F7">
        <w:tc>
          <w:tcPr>
            <w:tcW w:w="3510" w:type="dxa"/>
            <w:shd w:val="clear" w:color="auto" w:fill="auto"/>
          </w:tcPr>
          <w:p w14:paraId="3A69B2EE"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Date de la première diffusion </w:t>
            </w:r>
          </w:p>
        </w:tc>
        <w:tc>
          <w:tcPr>
            <w:tcW w:w="6550" w:type="dxa"/>
            <w:shd w:val="clear" w:color="auto" w:fill="auto"/>
          </w:tcPr>
          <w:p w14:paraId="04022995" w14:textId="737C28E3" w:rsidR="007D593A" w:rsidRPr="00701B64" w:rsidRDefault="00144691" w:rsidP="005853F7">
            <w:pPr>
              <w:rPr>
                <w:rFonts w:asciiTheme="minorHAnsi" w:hAnsiTheme="minorHAnsi" w:cstheme="minorHAnsi"/>
                <w:lang w:val="fr-FR"/>
              </w:rPr>
            </w:pPr>
            <w:r>
              <w:rPr>
                <w:rFonts w:asciiTheme="minorHAnsi" w:hAnsiTheme="minorHAnsi" w:cstheme="minorHAnsi"/>
                <w:lang w:val="fr-FR"/>
              </w:rPr>
              <w:t>23-08-22</w:t>
            </w:r>
          </w:p>
        </w:tc>
      </w:tr>
      <w:tr w:rsidR="007D593A" w:rsidRPr="00701B64" w14:paraId="4D481651" w14:textId="77777777" w:rsidTr="005853F7">
        <w:tc>
          <w:tcPr>
            <w:tcW w:w="3510" w:type="dxa"/>
            <w:shd w:val="clear" w:color="auto" w:fill="auto"/>
          </w:tcPr>
          <w:p w14:paraId="00D8B139" w14:textId="77777777" w:rsidR="007D593A" w:rsidRPr="00701B64" w:rsidRDefault="007D593A" w:rsidP="005853F7">
            <w:pPr>
              <w:rPr>
                <w:rFonts w:asciiTheme="minorHAnsi" w:hAnsiTheme="minorHAnsi" w:cstheme="minorHAnsi"/>
                <w:lang w:val="fr-FR"/>
              </w:rPr>
            </w:pPr>
            <w:r w:rsidRPr="00701B64">
              <w:rPr>
                <w:rFonts w:asciiTheme="minorHAnsi" w:hAnsiTheme="minorHAnsi" w:cstheme="minorHAnsi"/>
                <w:lang w:val="fr-FR"/>
              </w:rPr>
              <w:t>Version (date)</w:t>
            </w:r>
          </w:p>
        </w:tc>
        <w:tc>
          <w:tcPr>
            <w:tcW w:w="6550" w:type="dxa"/>
            <w:shd w:val="clear" w:color="auto" w:fill="auto"/>
          </w:tcPr>
          <w:p w14:paraId="14138E55" w14:textId="2D0F3342" w:rsidR="007D593A" w:rsidRPr="00701B64" w:rsidRDefault="007D593A" w:rsidP="005853F7">
            <w:pPr>
              <w:rPr>
                <w:rFonts w:asciiTheme="minorHAnsi" w:hAnsiTheme="minorHAnsi" w:cstheme="minorHAnsi"/>
                <w:lang w:val="fr-FR"/>
              </w:rPr>
            </w:pPr>
          </w:p>
        </w:tc>
      </w:tr>
    </w:tbl>
    <w:p w14:paraId="093EFAA1" w14:textId="0C552279" w:rsidR="006103FB" w:rsidRDefault="006103FB" w:rsidP="007D593A">
      <w:pPr>
        <w:jc w:val="center"/>
        <w:rPr>
          <w:rFonts w:asciiTheme="minorHAnsi" w:hAnsiTheme="minorHAnsi" w:cstheme="minorHAnsi"/>
          <w:b/>
          <w:bCs/>
          <w:sz w:val="2"/>
          <w:szCs w:val="2"/>
        </w:rPr>
      </w:pPr>
    </w:p>
    <w:p w14:paraId="39183EF2" w14:textId="77777777" w:rsidR="00F3757D" w:rsidRPr="00F3757D" w:rsidRDefault="00F3757D" w:rsidP="007D593A">
      <w:pPr>
        <w:jc w:val="center"/>
        <w:rPr>
          <w:rFonts w:asciiTheme="minorHAnsi" w:hAnsiTheme="minorHAnsi" w:cstheme="minorHAnsi"/>
          <w:b/>
          <w:bCs/>
          <w:sz w:val="2"/>
          <w:szCs w:val="2"/>
        </w:rPr>
      </w:pPr>
    </w:p>
    <w:p w14:paraId="423D95ED" w14:textId="211FBFD0" w:rsidR="00F3757D" w:rsidRDefault="00F3757D" w:rsidP="00213C10">
      <w:pPr>
        <w:spacing w:after="120"/>
        <w:jc w:val="center"/>
        <w:rPr>
          <w:rFonts w:asciiTheme="minorHAnsi" w:hAnsiTheme="minorHAnsi" w:cstheme="minorHAnsi"/>
          <w:b/>
          <w:bCs/>
        </w:rPr>
      </w:pPr>
    </w:p>
    <w:p w14:paraId="574889ED" w14:textId="77777777" w:rsidR="00213C10" w:rsidRPr="00213C10" w:rsidRDefault="00213C10" w:rsidP="00213C10">
      <w:pPr>
        <w:spacing w:before="120"/>
        <w:jc w:val="center"/>
        <w:rPr>
          <w:rFonts w:asciiTheme="minorHAnsi" w:hAnsiTheme="minorHAnsi" w:cstheme="minorHAnsi"/>
          <w:b/>
          <w:bCs/>
          <w:sz w:val="2"/>
          <w:szCs w:val="2"/>
        </w:rPr>
      </w:pPr>
    </w:p>
    <w:p w14:paraId="3320AAD3" w14:textId="77777777" w:rsidR="00EE73D3" w:rsidRDefault="00EE73D3" w:rsidP="00EE73D3"/>
    <w:p w14:paraId="213EAA8E" w14:textId="6856668C" w:rsidR="00626211" w:rsidRPr="00EE73D3" w:rsidRDefault="00EE73D3" w:rsidP="00EE73D3">
      <w:pPr>
        <w:rPr>
          <w:i/>
          <w:iCs/>
        </w:rPr>
      </w:pPr>
      <w:r w:rsidRPr="00EE73D3">
        <w:rPr>
          <w:i/>
          <w:iCs/>
        </w:rPr>
        <w:t>Les sous-titres, assez longs, résument le contenu des sous-chapitres, de sorte que le lecteur pressé</w:t>
      </w:r>
      <w:r w:rsidR="00A65B2A">
        <w:rPr>
          <w:i/>
          <w:iCs/>
        </w:rPr>
        <w:t>, grâce au sommaire,</w:t>
      </w:r>
      <w:r w:rsidRPr="00EE73D3">
        <w:rPr>
          <w:i/>
          <w:iCs/>
        </w:rPr>
        <w:t xml:space="preserve"> peut facilement </w:t>
      </w:r>
      <w:r w:rsidR="00A65B2A">
        <w:rPr>
          <w:i/>
          <w:iCs/>
        </w:rPr>
        <w:t>percevoir l’essentiel des idées exprimées (</w:t>
      </w:r>
      <w:r w:rsidRPr="00EE73D3">
        <w:rPr>
          <w:i/>
          <w:iCs/>
        </w:rPr>
        <w:t>de manière plus complète que via une table des matière</w:t>
      </w:r>
      <w:r>
        <w:rPr>
          <w:i/>
          <w:iCs/>
        </w:rPr>
        <w:t>s</w:t>
      </w:r>
      <w:r w:rsidRPr="00EE73D3">
        <w:rPr>
          <w:i/>
          <w:iCs/>
        </w:rPr>
        <w:t xml:space="preserve"> « séche »</w:t>
      </w:r>
      <w:r w:rsidR="00A65B2A">
        <w:rPr>
          <w:i/>
          <w:iCs/>
        </w:rPr>
        <w:t>)</w:t>
      </w:r>
      <w:r>
        <w:rPr>
          <w:i/>
          <w:iCs/>
        </w:rPr>
        <w:t>.</w:t>
      </w:r>
    </w:p>
    <w:p w14:paraId="4D440539" w14:textId="77777777" w:rsidR="00A65B2A" w:rsidRDefault="00A65B2A" w:rsidP="00213C10">
      <w:pPr>
        <w:spacing w:before="120"/>
        <w:jc w:val="center"/>
        <w:rPr>
          <w:rFonts w:asciiTheme="minorHAnsi" w:hAnsiTheme="minorHAnsi" w:cstheme="minorHAnsi"/>
          <w:b/>
          <w:bCs/>
        </w:rPr>
      </w:pPr>
    </w:p>
    <w:p w14:paraId="0C4911F2" w14:textId="55A8F175" w:rsidR="007D593A" w:rsidRDefault="007D593A" w:rsidP="00213C10">
      <w:pPr>
        <w:spacing w:before="120"/>
        <w:jc w:val="center"/>
        <w:rPr>
          <w:rFonts w:asciiTheme="minorHAnsi" w:hAnsiTheme="minorHAnsi" w:cstheme="minorHAnsi"/>
          <w:b/>
          <w:bCs/>
        </w:rPr>
      </w:pPr>
      <w:r w:rsidRPr="00701B64">
        <w:rPr>
          <w:rFonts w:asciiTheme="minorHAnsi" w:hAnsiTheme="minorHAnsi" w:cstheme="minorHAnsi"/>
          <w:b/>
          <w:bCs/>
        </w:rPr>
        <w:t>Sommaire</w:t>
      </w:r>
    </w:p>
    <w:p w14:paraId="6A8DEF0E" w14:textId="42211AD5" w:rsidR="008279CD" w:rsidRDefault="000B70A1" w:rsidP="008279CD">
      <w:pPr>
        <w:pStyle w:val="TOC1"/>
        <w:tabs>
          <w:tab w:val="left" w:pos="7965"/>
        </w:tabs>
        <w:rPr>
          <w:rFonts w:asciiTheme="minorHAnsi" w:hAnsiTheme="minorHAnsi" w:cstheme="minorHAnsi"/>
        </w:rPr>
      </w:pPr>
      <w:r w:rsidRPr="008279CD">
        <w:rPr>
          <w:rFonts w:asciiTheme="minorHAnsi" w:hAnsiTheme="minorHAnsi" w:cstheme="minorHAnsi"/>
        </w:rPr>
        <w:t xml:space="preserve">  </w:t>
      </w:r>
    </w:p>
    <w:p w14:paraId="5AFC471D" w14:textId="38A65A0B" w:rsidR="00006301" w:rsidRDefault="008279CD">
      <w:pPr>
        <w:pStyle w:val="TOC1"/>
        <w:tabs>
          <w:tab w:val="left" w:pos="480"/>
          <w:tab w:val="right" w:leader="dot" w:pos="9629"/>
        </w:tabs>
        <w:rPr>
          <w:rFonts w:asciiTheme="minorHAnsi" w:eastAsiaTheme="minorEastAsia" w:hAnsiTheme="minorHAnsi" w:cstheme="minorBidi"/>
          <w:b w:val="0"/>
          <w:noProof/>
          <w:sz w:val="22"/>
        </w:rPr>
      </w:pPr>
      <w:r>
        <w:fldChar w:fldCharType="begin"/>
      </w:r>
      <w:r>
        <w:instrText xml:space="preserve"> TOC \o "1-3" \n \h \z \u </w:instrText>
      </w:r>
      <w:r>
        <w:fldChar w:fldCharType="separate"/>
      </w:r>
      <w:hyperlink w:anchor="_Toc112165071" w:history="1">
        <w:r w:rsidR="00006301" w:rsidRPr="005572F0">
          <w:rPr>
            <w:rStyle w:val="Hyperlink"/>
            <w:noProof/>
          </w:rPr>
          <w:t>1</w:t>
        </w:r>
        <w:r w:rsidR="00006301">
          <w:rPr>
            <w:rFonts w:asciiTheme="minorHAnsi" w:eastAsiaTheme="minorEastAsia" w:hAnsiTheme="minorHAnsi" w:cstheme="minorBidi"/>
            <w:b w:val="0"/>
            <w:noProof/>
            <w:sz w:val="22"/>
          </w:rPr>
          <w:tab/>
        </w:r>
        <w:r w:rsidR="00006301" w:rsidRPr="005572F0">
          <w:rPr>
            <w:rStyle w:val="Hyperlink"/>
            <w:noProof/>
          </w:rPr>
          <w:t>Cadre philosophique et psychologique</w:t>
        </w:r>
      </w:hyperlink>
    </w:p>
    <w:p w14:paraId="1B4119C6" w14:textId="08A4418C"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72" w:history="1">
        <w:r w:rsidR="00006301" w:rsidRPr="005572F0">
          <w:rPr>
            <w:rStyle w:val="Hyperlink"/>
            <w:rFonts w:cstheme="minorHAnsi"/>
            <w:noProof/>
          </w:rPr>
          <w:t>1.1</w:t>
        </w:r>
        <w:r w:rsidR="00006301">
          <w:rPr>
            <w:rFonts w:asciiTheme="minorHAnsi" w:eastAsiaTheme="minorEastAsia" w:hAnsiTheme="minorHAnsi" w:cstheme="minorBidi"/>
            <w:noProof/>
            <w:sz w:val="22"/>
          </w:rPr>
          <w:tab/>
        </w:r>
        <w:r w:rsidR="00006301" w:rsidRPr="005572F0">
          <w:rPr>
            <w:rStyle w:val="Hyperlink"/>
            <w:noProof/>
          </w:rPr>
          <w:t xml:space="preserve">L’autolimitation après la démesure. </w:t>
        </w:r>
        <w:r w:rsidR="00006301" w:rsidRPr="005572F0">
          <w:rPr>
            <w:rStyle w:val="Hyperlink"/>
            <w:rFonts w:cstheme="minorHAnsi"/>
            <w:noProof/>
          </w:rPr>
          <w:t>« C’est notre démesure qui nous fait transgresser les limites de la vie sur Terre et c’est donc la mesure qui nous permettra d’instituer l’autolimitation. »</w:t>
        </w:r>
      </w:hyperlink>
    </w:p>
    <w:p w14:paraId="2B868C89" w14:textId="00046C1A"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73" w:history="1">
        <w:r w:rsidR="00006301" w:rsidRPr="005572F0">
          <w:rPr>
            <w:rStyle w:val="Hyperlink"/>
            <w:noProof/>
          </w:rPr>
          <w:t>1.2</w:t>
        </w:r>
        <w:r w:rsidR="00006301">
          <w:rPr>
            <w:rFonts w:asciiTheme="minorHAnsi" w:eastAsiaTheme="minorEastAsia" w:hAnsiTheme="minorHAnsi" w:cstheme="minorBidi"/>
            <w:noProof/>
            <w:sz w:val="22"/>
          </w:rPr>
          <w:tab/>
        </w:r>
        <w:r w:rsidR="00006301" w:rsidRPr="005572F0">
          <w:rPr>
            <w:rStyle w:val="Hyperlink"/>
            <w:noProof/>
          </w:rPr>
          <w:t>Institutionnaliser la mesure. Dans un monde fini, notre bonheur, notre joie d’exister ne dépendent pas d’une augmentation illimitée des quantités (…) mais de l’expérience vécue.</w:t>
        </w:r>
      </w:hyperlink>
    </w:p>
    <w:p w14:paraId="63CA21CF" w14:textId="426C4E5D"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74" w:history="1">
        <w:r w:rsidR="00006301" w:rsidRPr="005572F0">
          <w:rPr>
            <w:rStyle w:val="Hyperlink"/>
            <w:noProof/>
          </w:rPr>
          <w:t>1.3</w:t>
        </w:r>
        <w:r w:rsidR="00006301">
          <w:rPr>
            <w:rFonts w:asciiTheme="minorHAnsi" w:eastAsiaTheme="minorEastAsia" w:hAnsiTheme="minorHAnsi" w:cstheme="minorBidi"/>
            <w:noProof/>
            <w:sz w:val="22"/>
          </w:rPr>
          <w:tab/>
        </w:r>
        <w:r w:rsidR="00006301" w:rsidRPr="005572F0">
          <w:rPr>
            <w:rStyle w:val="Hyperlink"/>
            <w:noProof/>
          </w:rPr>
          <w:t>Réduire et ralentir le métabolisme économique mondialisé pour sortir de la démesure.</w:t>
        </w:r>
      </w:hyperlink>
    </w:p>
    <w:p w14:paraId="5C7FEB52" w14:textId="3D40C431"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75" w:history="1">
        <w:r w:rsidR="00006301" w:rsidRPr="005572F0">
          <w:rPr>
            <w:rStyle w:val="Hyperlink"/>
            <w:noProof/>
          </w:rPr>
          <w:t>1.4</w:t>
        </w:r>
        <w:r w:rsidR="00006301">
          <w:rPr>
            <w:rFonts w:asciiTheme="minorHAnsi" w:eastAsiaTheme="minorEastAsia" w:hAnsiTheme="minorHAnsi" w:cstheme="minorBidi"/>
            <w:noProof/>
            <w:sz w:val="22"/>
          </w:rPr>
          <w:tab/>
        </w:r>
        <w:r w:rsidR="00006301" w:rsidRPr="005572F0">
          <w:rPr>
            <w:rStyle w:val="Hyperlink"/>
            <w:noProof/>
          </w:rPr>
          <w:t xml:space="preserve">La Métamorphose : </w:t>
        </w:r>
        <w:r w:rsidR="00006301" w:rsidRPr="005572F0">
          <w:rPr>
            <w:rStyle w:val="Hyperlink"/>
            <w:rFonts w:cstheme="minorHAnsi"/>
            <w:noProof/>
          </w:rPr>
          <w:t>répondre à l’Illimitisme par l’autolimitation pour empêcher l’Omnicide.</w:t>
        </w:r>
      </w:hyperlink>
    </w:p>
    <w:p w14:paraId="3273A2EC" w14:textId="16578A5B" w:rsidR="00006301" w:rsidRDefault="00000000">
      <w:pPr>
        <w:pStyle w:val="TOC1"/>
        <w:tabs>
          <w:tab w:val="left" w:pos="480"/>
          <w:tab w:val="right" w:leader="dot" w:pos="9629"/>
        </w:tabs>
        <w:rPr>
          <w:rFonts w:asciiTheme="minorHAnsi" w:eastAsiaTheme="minorEastAsia" w:hAnsiTheme="minorHAnsi" w:cstheme="minorBidi"/>
          <w:b w:val="0"/>
          <w:noProof/>
          <w:sz w:val="22"/>
        </w:rPr>
      </w:pPr>
      <w:hyperlink w:anchor="_Toc112165076" w:history="1">
        <w:r w:rsidR="00006301" w:rsidRPr="005572F0">
          <w:rPr>
            <w:rStyle w:val="Hyperlink"/>
            <w:noProof/>
          </w:rPr>
          <w:t>2</w:t>
        </w:r>
        <w:r w:rsidR="00006301">
          <w:rPr>
            <w:rFonts w:asciiTheme="minorHAnsi" w:eastAsiaTheme="minorEastAsia" w:hAnsiTheme="minorHAnsi" w:cstheme="minorBidi"/>
            <w:b w:val="0"/>
            <w:noProof/>
            <w:sz w:val="22"/>
          </w:rPr>
          <w:tab/>
        </w:r>
        <w:r w:rsidR="00006301" w:rsidRPr="005572F0">
          <w:rPr>
            <w:rStyle w:val="Hyperlink"/>
            <w:noProof/>
          </w:rPr>
          <w:t>Travailler/produire</w:t>
        </w:r>
      </w:hyperlink>
    </w:p>
    <w:p w14:paraId="193E146C" w14:textId="7EB4EA32"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77" w:history="1">
        <w:r w:rsidR="00006301" w:rsidRPr="005572F0">
          <w:rPr>
            <w:rStyle w:val="Hyperlink"/>
            <w:noProof/>
          </w:rPr>
          <w:t>2.1</w:t>
        </w:r>
        <w:r w:rsidR="00006301">
          <w:rPr>
            <w:rFonts w:asciiTheme="minorHAnsi" w:eastAsiaTheme="minorEastAsia" w:hAnsiTheme="minorHAnsi" w:cstheme="minorBidi"/>
            <w:noProof/>
            <w:sz w:val="22"/>
          </w:rPr>
          <w:tab/>
        </w:r>
        <w:r w:rsidR="00006301" w:rsidRPr="005572F0">
          <w:rPr>
            <w:rStyle w:val="Hyperlink"/>
            <w:rFonts w:cstheme="minorHAnsi"/>
            <w:noProof/>
          </w:rPr>
          <w:t>Différencier ce qui doit d</w:t>
        </w:r>
        <w:r w:rsidR="00006301" w:rsidRPr="005572F0">
          <w:rPr>
            <w:rStyle w:val="Hyperlink"/>
            <w:noProof/>
          </w:rPr>
          <w:t>écroître et ce qui doit croître.</w:t>
        </w:r>
      </w:hyperlink>
    </w:p>
    <w:p w14:paraId="7DA24128" w14:textId="1EE629B5"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78" w:history="1">
        <w:r w:rsidR="00006301" w:rsidRPr="005572F0">
          <w:rPr>
            <w:rStyle w:val="Hyperlink"/>
            <w:noProof/>
          </w:rPr>
          <w:t>2.2</w:t>
        </w:r>
        <w:r w:rsidR="00006301">
          <w:rPr>
            <w:rFonts w:asciiTheme="minorHAnsi" w:eastAsiaTheme="minorEastAsia" w:hAnsiTheme="minorHAnsi" w:cstheme="minorBidi"/>
            <w:noProof/>
            <w:sz w:val="22"/>
          </w:rPr>
          <w:tab/>
        </w:r>
        <w:r w:rsidR="00006301" w:rsidRPr="005572F0">
          <w:rPr>
            <w:rStyle w:val="Hyperlink"/>
            <w:noProof/>
          </w:rPr>
          <w:t>Avoir le courage de se mettre en économie de guerre pour réduire massivement toutes les activités économiques qui aggravent la probabilité d’occurrence de catastrophes environnementales et donner une priorité absolue aux autres secteurs qui conditionnent la réponse à ces menaces.</w:t>
        </w:r>
      </w:hyperlink>
    </w:p>
    <w:p w14:paraId="54AA9823" w14:textId="2BBD145C"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79" w:history="1">
        <w:r w:rsidR="00006301" w:rsidRPr="005572F0">
          <w:rPr>
            <w:rStyle w:val="Hyperlink"/>
            <w:noProof/>
          </w:rPr>
          <w:t>2.3</w:t>
        </w:r>
        <w:r w:rsidR="00006301">
          <w:rPr>
            <w:rFonts w:asciiTheme="minorHAnsi" w:eastAsiaTheme="minorEastAsia" w:hAnsiTheme="minorHAnsi" w:cstheme="minorBidi"/>
            <w:noProof/>
            <w:sz w:val="22"/>
          </w:rPr>
          <w:tab/>
        </w:r>
        <w:r w:rsidR="00006301" w:rsidRPr="005572F0">
          <w:rPr>
            <w:rStyle w:val="Hyperlink"/>
            <w:noProof/>
          </w:rPr>
          <w:t>Reconnaître à la fois les limites planétaires à ne pas dépasser et un plancher social de qualité de vie sous lequel ne pas descendre.</w:t>
        </w:r>
      </w:hyperlink>
    </w:p>
    <w:p w14:paraId="2F9B5341" w14:textId="422652E9" w:rsidR="00006301" w:rsidRDefault="00000000">
      <w:pPr>
        <w:pStyle w:val="TOC1"/>
        <w:tabs>
          <w:tab w:val="left" w:pos="480"/>
          <w:tab w:val="right" w:leader="dot" w:pos="9629"/>
        </w:tabs>
        <w:rPr>
          <w:rFonts w:asciiTheme="minorHAnsi" w:eastAsiaTheme="minorEastAsia" w:hAnsiTheme="minorHAnsi" w:cstheme="minorBidi"/>
          <w:b w:val="0"/>
          <w:noProof/>
          <w:sz w:val="22"/>
        </w:rPr>
      </w:pPr>
      <w:hyperlink w:anchor="_Toc112165080" w:history="1">
        <w:r w:rsidR="00006301" w:rsidRPr="005572F0">
          <w:rPr>
            <w:rStyle w:val="Hyperlink"/>
            <w:noProof/>
          </w:rPr>
          <w:t>3</w:t>
        </w:r>
        <w:r w:rsidR="00006301">
          <w:rPr>
            <w:rFonts w:asciiTheme="minorHAnsi" w:eastAsiaTheme="minorEastAsia" w:hAnsiTheme="minorHAnsi" w:cstheme="minorBidi"/>
            <w:b w:val="0"/>
            <w:noProof/>
            <w:sz w:val="22"/>
          </w:rPr>
          <w:tab/>
        </w:r>
        <w:r w:rsidR="00006301" w:rsidRPr="005572F0">
          <w:rPr>
            <w:rStyle w:val="Hyperlink"/>
            <w:noProof/>
          </w:rPr>
          <w:t>Préserver sa santé</w:t>
        </w:r>
      </w:hyperlink>
    </w:p>
    <w:p w14:paraId="74D5A499" w14:textId="7A744540" w:rsidR="00006301" w:rsidRDefault="00000000">
      <w:pPr>
        <w:pStyle w:val="TOC2"/>
        <w:tabs>
          <w:tab w:val="right" w:leader="dot" w:pos="9629"/>
        </w:tabs>
        <w:rPr>
          <w:rFonts w:asciiTheme="minorHAnsi" w:eastAsiaTheme="minorEastAsia" w:hAnsiTheme="minorHAnsi" w:cstheme="minorBidi"/>
          <w:noProof/>
          <w:sz w:val="22"/>
        </w:rPr>
      </w:pPr>
      <w:hyperlink w:anchor="_Toc112165081" w:history="1">
        <w:r w:rsidR="00006301" w:rsidRPr="005572F0">
          <w:rPr>
            <w:rStyle w:val="Hyperlink"/>
            <w:noProof/>
          </w:rPr>
          <w:t>Une approche de la santé publique intégrant la santé humaine, la santé animale et celle des écosystèmes.</w:t>
        </w:r>
      </w:hyperlink>
    </w:p>
    <w:p w14:paraId="4318866E" w14:textId="446B36B7" w:rsidR="00006301" w:rsidRDefault="00000000">
      <w:pPr>
        <w:pStyle w:val="TOC1"/>
        <w:tabs>
          <w:tab w:val="left" w:pos="480"/>
          <w:tab w:val="right" w:leader="dot" w:pos="9629"/>
        </w:tabs>
        <w:rPr>
          <w:rFonts w:asciiTheme="minorHAnsi" w:eastAsiaTheme="minorEastAsia" w:hAnsiTheme="minorHAnsi" w:cstheme="minorBidi"/>
          <w:b w:val="0"/>
          <w:noProof/>
          <w:sz w:val="22"/>
        </w:rPr>
      </w:pPr>
      <w:hyperlink w:anchor="_Toc112165082" w:history="1">
        <w:r w:rsidR="00006301" w:rsidRPr="005572F0">
          <w:rPr>
            <w:rStyle w:val="Hyperlink"/>
            <w:noProof/>
          </w:rPr>
          <w:t>4</w:t>
        </w:r>
        <w:r w:rsidR="00006301">
          <w:rPr>
            <w:rFonts w:asciiTheme="minorHAnsi" w:eastAsiaTheme="minorEastAsia" w:hAnsiTheme="minorHAnsi" w:cstheme="minorBidi"/>
            <w:b w:val="0"/>
            <w:noProof/>
            <w:sz w:val="22"/>
          </w:rPr>
          <w:tab/>
        </w:r>
        <w:r w:rsidR="00006301" w:rsidRPr="005572F0">
          <w:rPr>
            <w:rStyle w:val="Hyperlink"/>
            <w:noProof/>
          </w:rPr>
          <w:t>Cadre démocratique</w:t>
        </w:r>
      </w:hyperlink>
    </w:p>
    <w:p w14:paraId="1EEA05C0" w14:textId="1B6F17DF"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83" w:history="1">
        <w:r w:rsidR="00006301" w:rsidRPr="005572F0">
          <w:rPr>
            <w:rStyle w:val="Hyperlink"/>
            <w:noProof/>
          </w:rPr>
          <w:t>4.1</w:t>
        </w:r>
        <w:r w:rsidR="00006301">
          <w:rPr>
            <w:rFonts w:asciiTheme="minorHAnsi" w:eastAsiaTheme="minorEastAsia" w:hAnsiTheme="minorHAnsi" w:cstheme="minorBidi"/>
            <w:noProof/>
            <w:sz w:val="22"/>
          </w:rPr>
          <w:tab/>
        </w:r>
        <w:r w:rsidR="00006301" w:rsidRPr="005572F0">
          <w:rPr>
            <w:rStyle w:val="Hyperlink"/>
            <w:noProof/>
          </w:rPr>
          <w:t>Face à l’Écocide, seul l’État dispose de suffisamment de puissance d’action pour sauvegarder le bien commun.</w:t>
        </w:r>
      </w:hyperlink>
    </w:p>
    <w:p w14:paraId="12EB5DC9" w14:textId="0A5D6407"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84" w:history="1">
        <w:r w:rsidR="00006301" w:rsidRPr="005572F0">
          <w:rPr>
            <w:rStyle w:val="Hyperlink"/>
            <w:noProof/>
          </w:rPr>
          <w:t>4.2</w:t>
        </w:r>
        <w:r w:rsidR="00006301">
          <w:rPr>
            <w:rFonts w:asciiTheme="minorHAnsi" w:eastAsiaTheme="minorEastAsia" w:hAnsiTheme="minorHAnsi" w:cstheme="minorBidi"/>
            <w:noProof/>
            <w:sz w:val="22"/>
          </w:rPr>
          <w:tab/>
        </w:r>
        <w:r w:rsidR="00006301" w:rsidRPr="005572F0">
          <w:rPr>
            <w:rStyle w:val="Hyperlink"/>
            <w:noProof/>
          </w:rPr>
          <w:t xml:space="preserve">Vers un nouveau type de Contrat social pour </w:t>
        </w:r>
        <w:r w:rsidR="00006301" w:rsidRPr="005572F0">
          <w:rPr>
            <w:rStyle w:val="Hyperlink"/>
            <w:rFonts w:cstheme="minorHAnsi"/>
            <w:noProof/>
          </w:rPr>
          <w:t>protéger le bien commun des Terrestres, les vivants humains et non humains, et les inertes qui permettent la vie.</w:t>
        </w:r>
      </w:hyperlink>
    </w:p>
    <w:p w14:paraId="6A79A2FC" w14:textId="29669000"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85" w:history="1">
        <w:r w:rsidR="00006301" w:rsidRPr="005572F0">
          <w:rPr>
            <w:rStyle w:val="Hyperlink"/>
            <w:noProof/>
          </w:rPr>
          <w:t>4.3</w:t>
        </w:r>
        <w:r w:rsidR="00006301">
          <w:rPr>
            <w:rFonts w:asciiTheme="minorHAnsi" w:eastAsiaTheme="minorEastAsia" w:hAnsiTheme="minorHAnsi" w:cstheme="minorBidi"/>
            <w:noProof/>
            <w:sz w:val="22"/>
          </w:rPr>
          <w:tab/>
        </w:r>
        <w:r w:rsidR="00006301" w:rsidRPr="005572F0">
          <w:rPr>
            <w:rStyle w:val="Hyperlink"/>
            <w:noProof/>
          </w:rPr>
          <w:t>Vers une synthèse sociale-écologique : écologiser l’humanisme, le libéralisme et le socialisme, et humaniser, libéraliser, socialiser l’écologisme.</w:t>
        </w:r>
      </w:hyperlink>
    </w:p>
    <w:p w14:paraId="576E9BE0" w14:textId="00F34E23"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86" w:history="1">
        <w:r w:rsidR="00006301" w:rsidRPr="005572F0">
          <w:rPr>
            <w:rStyle w:val="Hyperlink"/>
            <w:noProof/>
          </w:rPr>
          <w:t>4.4</w:t>
        </w:r>
        <w:r w:rsidR="00006301">
          <w:rPr>
            <w:rFonts w:asciiTheme="minorHAnsi" w:eastAsiaTheme="minorEastAsia" w:hAnsiTheme="minorHAnsi" w:cstheme="minorBidi"/>
            <w:noProof/>
            <w:sz w:val="22"/>
          </w:rPr>
          <w:tab/>
        </w:r>
        <w:r w:rsidR="00006301" w:rsidRPr="005572F0">
          <w:rPr>
            <w:rStyle w:val="Hyperlink"/>
            <w:noProof/>
          </w:rPr>
          <w:t xml:space="preserve">Vers un </w:t>
        </w:r>
        <w:r w:rsidR="00006301" w:rsidRPr="005572F0">
          <w:rPr>
            <w:rStyle w:val="Hyperlink"/>
            <w:i/>
            <w:iCs/>
            <w:noProof/>
          </w:rPr>
          <w:t>Pacte social-écologique</w:t>
        </w:r>
        <w:r w:rsidR="00006301" w:rsidRPr="005572F0">
          <w:rPr>
            <w:rStyle w:val="Hyperlink"/>
            <w:noProof/>
          </w:rPr>
          <w:t xml:space="preserve">. Un </w:t>
        </w:r>
        <w:r w:rsidR="00006301" w:rsidRPr="005572F0">
          <w:rPr>
            <w:rStyle w:val="Hyperlink"/>
            <w:i/>
            <w:iCs/>
            <w:noProof/>
          </w:rPr>
          <w:t>Pacte d’autonomie interdépendante</w:t>
        </w:r>
        <w:r w:rsidR="00006301" w:rsidRPr="005572F0">
          <w:rPr>
            <w:rStyle w:val="Hyperlink"/>
            <w:noProof/>
          </w:rPr>
          <w:t>, qui fixe démocratiquement les limites de la société en tenant compte des liens de dépendance et d’interdépendance avec le reste du monde, humain et non humain, vivant et inerte, présent et futur.</w:t>
        </w:r>
      </w:hyperlink>
    </w:p>
    <w:p w14:paraId="495EC3A8" w14:textId="28FB95D1"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87" w:history="1">
        <w:r w:rsidR="00006301" w:rsidRPr="005572F0">
          <w:rPr>
            <w:rStyle w:val="Hyperlink"/>
            <w:noProof/>
          </w:rPr>
          <w:t>4.5</w:t>
        </w:r>
        <w:r w:rsidR="00006301">
          <w:rPr>
            <w:rFonts w:asciiTheme="minorHAnsi" w:eastAsiaTheme="minorEastAsia" w:hAnsiTheme="minorHAnsi" w:cstheme="minorBidi"/>
            <w:noProof/>
            <w:sz w:val="22"/>
          </w:rPr>
          <w:tab/>
        </w:r>
        <w:r w:rsidR="00006301" w:rsidRPr="005572F0">
          <w:rPr>
            <w:rStyle w:val="Hyperlink"/>
            <w:noProof/>
          </w:rPr>
          <w:t>La mise en œuvre du Pacte se ferait grâce à quatre mouvements simultanés : une logique d’intervention fondée sur les besoins fondamentaux, l’expérimentalisme démocratique, l’accès universel aux biens de base comme plancher social, avec la loi garante du respect du plafond écologique.</w:t>
        </w:r>
      </w:hyperlink>
    </w:p>
    <w:p w14:paraId="5384D15B" w14:textId="1B1A1FBB" w:rsidR="00006301" w:rsidRDefault="00000000">
      <w:pPr>
        <w:pStyle w:val="TOC3"/>
        <w:tabs>
          <w:tab w:val="left" w:pos="1320"/>
          <w:tab w:val="right" w:leader="dot" w:pos="9629"/>
        </w:tabs>
        <w:rPr>
          <w:rFonts w:asciiTheme="minorHAnsi" w:eastAsiaTheme="minorEastAsia" w:hAnsiTheme="minorHAnsi" w:cstheme="minorBidi"/>
          <w:noProof/>
          <w:sz w:val="22"/>
        </w:rPr>
      </w:pPr>
      <w:hyperlink w:anchor="_Toc112165088" w:history="1">
        <w:r w:rsidR="00006301" w:rsidRPr="005572F0">
          <w:rPr>
            <w:rStyle w:val="Hyperlink"/>
            <w:noProof/>
          </w:rPr>
          <w:t>4.5.1</w:t>
        </w:r>
        <w:r w:rsidR="00006301">
          <w:rPr>
            <w:rFonts w:asciiTheme="minorHAnsi" w:eastAsiaTheme="minorEastAsia" w:hAnsiTheme="minorHAnsi" w:cstheme="minorBidi"/>
            <w:noProof/>
            <w:sz w:val="22"/>
          </w:rPr>
          <w:tab/>
        </w:r>
        <w:r w:rsidR="00006301" w:rsidRPr="005572F0">
          <w:rPr>
            <w:rStyle w:val="Hyperlink"/>
            <w:noProof/>
          </w:rPr>
          <w:t>Les leviers d’une logique d’intervention fondée sur les besoins fondamentaux.</w:t>
        </w:r>
      </w:hyperlink>
    </w:p>
    <w:p w14:paraId="29607B48" w14:textId="3849DCB8" w:rsidR="00006301" w:rsidRDefault="00000000">
      <w:pPr>
        <w:pStyle w:val="TOC3"/>
        <w:tabs>
          <w:tab w:val="left" w:pos="1320"/>
          <w:tab w:val="right" w:leader="dot" w:pos="9629"/>
        </w:tabs>
        <w:rPr>
          <w:rFonts w:asciiTheme="minorHAnsi" w:eastAsiaTheme="minorEastAsia" w:hAnsiTheme="minorHAnsi" w:cstheme="minorBidi"/>
          <w:noProof/>
          <w:sz w:val="22"/>
        </w:rPr>
      </w:pPr>
      <w:hyperlink w:anchor="_Toc112165089" w:history="1">
        <w:r w:rsidR="00006301" w:rsidRPr="005572F0">
          <w:rPr>
            <w:rStyle w:val="Hyperlink"/>
            <w:noProof/>
          </w:rPr>
          <w:t>4.5.2</w:t>
        </w:r>
        <w:r w:rsidR="00006301">
          <w:rPr>
            <w:rFonts w:asciiTheme="minorHAnsi" w:eastAsiaTheme="minorEastAsia" w:hAnsiTheme="minorHAnsi" w:cstheme="minorBidi"/>
            <w:noProof/>
            <w:sz w:val="22"/>
          </w:rPr>
          <w:tab/>
        </w:r>
        <w:r w:rsidR="00006301" w:rsidRPr="005572F0">
          <w:rPr>
            <w:rStyle w:val="Hyperlink"/>
            <w:noProof/>
          </w:rPr>
          <w:t>L’expérimentalisme démocratique comme méthode, entretenue par une mobilisation générale des citoyens et des pouvoirs publics.</w:t>
        </w:r>
      </w:hyperlink>
    </w:p>
    <w:p w14:paraId="75665038" w14:textId="553CAF46" w:rsidR="00006301" w:rsidRDefault="00000000">
      <w:pPr>
        <w:pStyle w:val="TOC3"/>
        <w:tabs>
          <w:tab w:val="left" w:pos="1320"/>
          <w:tab w:val="right" w:leader="dot" w:pos="9629"/>
        </w:tabs>
        <w:rPr>
          <w:rFonts w:asciiTheme="minorHAnsi" w:eastAsiaTheme="minorEastAsia" w:hAnsiTheme="minorHAnsi" w:cstheme="minorBidi"/>
          <w:noProof/>
          <w:sz w:val="22"/>
        </w:rPr>
      </w:pPr>
      <w:hyperlink w:anchor="_Toc112165090" w:history="1">
        <w:r w:rsidR="00006301" w:rsidRPr="005572F0">
          <w:rPr>
            <w:rStyle w:val="Hyperlink"/>
            <w:noProof/>
          </w:rPr>
          <w:t>4.5.3</w:t>
        </w:r>
        <w:r w:rsidR="00006301">
          <w:rPr>
            <w:rFonts w:asciiTheme="minorHAnsi" w:eastAsiaTheme="minorEastAsia" w:hAnsiTheme="minorHAnsi" w:cstheme="minorBidi"/>
            <w:noProof/>
            <w:sz w:val="22"/>
          </w:rPr>
          <w:tab/>
        </w:r>
        <w:r w:rsidR="00006301" w:rsidRPr="005572F0">
          <w:rPr>
            <w:rStyle w:val="Hyperlink"/>
            <w:noProof/>
          </w:rPr>
          <w:t>L’accès universel aux biens de base comme plancher social.</w:t>
        </w:r>
      </w:hyperlink>
    </w:p>
    <w:p w14:paraId="71207717" w14:textId="34348C29" w:rsidR="00006301" w:rsidRDefault="00000000">
      <w:pPr>
        <w:pStyle w:val="TOC3"/>
        <w:tabs>
          <w:tab w:val="left" w:pos="1320"/>
          <w:tab w:val="right" w:leader="dot" w:pos="9629"/>
        </w:tabs>
        <w:rPr>
          <w:rFonts w:asciiTheme="minorHAnsi" w:eastAsiaTheme="minorEastAsia" w:hAnsiTheme="minorHAnsi" w:cstheme="minorBidi"/>
          <w:noProof/>
          <w:sz w:val="22"/>
        </w:rPr>
      </w:pPr>
      <w:hyperlink w:anchor="_Toc112165091" w:history="1">
        <w:r w:rsidR="00006301" w:rsidRPr="005572F0">
          <w:rPr>
            <w:rStyle w:val="Hyperlink"/>
            <w:noProof/>
          </w:rPr>
          <w:t>4.5.4</w:t>
        </w:r>
        <w:r w:rsidR="00006301">
          <w:rPr>
            <w:rFonts w:asciiTheme="minorHAnsi" w:eastAsiaTheme="minorEastAsia" w:hAnsiTheme="minorHAnsi" w:cstheme="minorBidi"/>
            <w:noProof/>
            <w:sz w:val="22"/>
          </w:rPr>
          <w:tab/>
        </w:r>
        <w:r w:rsidR="00006301" w:rsidRPr="005572F0">
          <w:rPr>
            <w:rStyle w:val="Hyperlink"/>
            <w:noProof/>
          </w:rPr>
          <w:t>La loi garante du respect du plafond écologique</w:t>
        </w:r>
      </w:hyperlink>
    </w:p>
    <w:p w14:paraId="0585AC37" w14:textId="005B44B9"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92" w:history="1">
        <w:r w:rsidR="00006301" w:rsidRPr="005572F0">
          <w:rPr>
            <w:rStyle w:val="Hyperlink"/>
            <w:noProof/>
          </w:rPr>
          <w:t>4.6</w:t>
        </w:r>
        <w:r w:rsidR="00006301">
          <w:rPr>
            <w:rFonts w:asciiTheme="minorHAnsi" w:eastAsiaTheme="minorEastAsia" w:hAnsiTheme="minorHAnsi" w:cstheme="minorBidi"/>
            <w:noProof/>
            <w:sz w:val="22"/>
          </w:rPr>
          <w:tab/>
        </w:r>
        <w:r w:rsidR="00006301" w:rsidRPr="005572F0">
          <w:rPr>
            <w:rStyle w:val="Hyperlink"/>
            <w:noProof/>
          </w:rPr>
          <w:t>Seul l’État peut garantir le Pacte social-écologique en toute légitimité.</w:t>
        </w:r>
      </w:hyperlink>
    </w:p>
    <w:p w14:paraId="742C5B05" w14:textId="5BACA2EA"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93" w:history="1">
        <w:r w:rsidR="00006301" w:rsidRPr="005572F0">
          <w:rPr>
            <w:rStyle w:val="Hyperlink"/>
            <w:noProof/>
          </w:rPr>
          <w:t>4.7</w:t>
        </w:r>
        <w:r w:rsidR="00006301">
          <w:rPr>
            <w:rFonts w:asciiTheme="minorHAnsi" w:eastAsiaTheme="minorEastAsia" w:hAnsiTheme="minorHAnsi" w:cstheme="minorBidi"/>
            <w:noProof/>
            <w:sz w:val="22"/>
          </w:rPr>
          <w:tab/>
        </w:r>
        <w:r w:rsidR="00006301" w:rsidRPr="005572F0">
          <w:rPr>
            <w:rStyle w:val="Hyperlink"/>
            <w:noProof/>
          </w:rPr>
          <w:t>Se libérer des limites imaginaires.</w:t>
        </w:r>
      </w:hyperlink>
    </w:p>
    <w:p w14:paraId="64ACD2FD" w14:textId="64962914" w:rsidR="00006301" w:rsidRDefault="00000000">
      <w:pPr>
        <w:pStyle w:val="TOC1"/>
        <w:tabs>
          <w:tab w:val="left" w:pos="480"/>
          <w:tab w:val="right" w:leader="dot" w:pos="9629"/>
        </w:tabs>
        <w:rPr>
          <w:rFonts w:asciiTheme="minorHAnsi" w:eastAsiaTheme="minorEastAsia" w:hAnsiTheme="minorHAnsi" w:cstheme="minorBidi"/>
          <w:b w:val="0"/>
          <w:noProof/>
          <w:sz w:val="22"/>
        </w:rPr>
      </w:pPr>
      <w:hyperlink w:anchor="_Toc112165094" w:history="1">
        <w:r w:rsidR="00006301" w:rsidRPr="005572F0">
          <w:rPr>
            <w:rStyle w:val="Hyperlink"/>
            <w:noProof/>
          </w:rPr>
          <w:t>5</w:t>
        </w:r>
        <w:r w:rsidR="00006301">
          <w:rPr>
            <w:rFonts w:asciiTheme="minorHAnsi" w:eastAsiaTheme="minorEastAsia" w:hAnsiTheme="minorHAnsi" w:cstheme="minorBidi"/>
            <w:b w:val="0"/>
            <w:noProof/>
            <w:sz w:val="22"/>
          </w:rPr>
          <w:tab/>
        </w:r>
        <w:r w:rsidR="00006301" w:rsidRPr="005572F0">
          <w:rPr>
            <w:rStyle w:val="Hyperlink"/>
            <w:noProof/>
          </w:rPr>
          <w:t>Brèves citations méritant d’être épinglées</w:t>
        </w:r>
      </w:hyperlink>
    </w:p>
    <w:p w14:paraId="55271DA2" w14:textId="3BD70E12" w:rsidR="00006301" w:rsidRDefault="00000000">
      <w:pPr>
        <w:pStyle w:val="TOC1"/>
        <w:tabs>
          <w:tab w:val="left" w:pos="480"/>
          <w:tab w:val="right" w:leader="dot" w:pos="9629"/>
        </w:tabs>
        <w:rPr>
          <w:rFonts w:asciiTheme="minorHAnsi" w:eastAsiaTheme="minorEastAsia" w:hAnsiTheme="minorHAnsi" w:cstheme="minorBidi"/>
          <w:b w:val="0"/>
          <w:noProof/>
          <w:sz w:val="22"/>
        </w:rPr>
      </w:pPr>
      <w:hyperlink w:anchor="_Toc112165095" w:history="1">
        <w:r w:rsidR="00006301" w:rsidRPr="005572F0">
          <w:rPr>
            <w:rStyle w:val="Hyperlink"/>
            <w:noProof/>
          </w:rPr>
          <w:t>6</w:t>
        </w:r>
        <w:r w:rsidR="00006301">
          <w:rPr>
            <w:rFonts w:asciiTheme="minorHAnsi" w:eastAsiaTheme="minorEastAsia" w:hAnsiTheme="minorHAnsi" w:cstheme="minorBidi"/>
            <w:b w:val="0"/>
            <w:noProof/>
            <w:sz w:val="22"/>
          </w:rPr>
          <w:tab/>
        </w:r>
        <w:r w:rsidR="00006301" w:rsidRPr="005572F0">
          <w:rPr>
            <w:rStyle w:val="Hyperlink"/>
            <w:noProof/>
          </w:rPr>
          <w:t>Annexes</w:t>
        </w:r>
      </w:hyperlink>
    </w:p>
    <w:p w14:paraId="58A8B501" w14:textId="6F914DBD"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96" w:history="1">
        <w:r w:rsidR="00006301" w:rsidRPr="005572F0">
          <w:rPr>
            <w:rStyle w:val="Hyperlink"/>
            <w:noProof/>
          </w:rPr>
          <w:t>6.1</w:t>
        </w:r>
        <w:r w:rsidR="00006301">
          <w:rPr>
            <w:rFonts w:asciiTheme="minorHAnsi" w:eastAsiaTheme="minorEastAsia" w:hAnsiTheme="minorHAnsi" w:cstheme="minorBidi"/>
            <w:noProof/>
            <w:sz w:val="22"/>
          </w:rPr>
          <w:tab/>
        </w:r>
        <w:r w:rsidR="00006301" w:rsidRPr="005572F0">
          <w:rPr>
            <w:rStyle w:val="Hyperlink"/>
            <w:noProof/>
          </w:rPr>
          <w:t>Deux autres visions : néolibéralisme et transhumanisme</w:t>
        </w:r>
      </w:hyperlink>
    </w:p>
    <w:p w14:paraId="5B34C971" w14:textId="6B1208A3" w:rsidR="00006301" w:rsidRDefault="00000000">
      <w:pPr>
        <w:pStyle w:val="TOC2"/>
        <w:tabs>
          <w:tab w:val="left" w:pos="880"/>
          <w:tab w:val="right" w:leader="dot" w:pos="9629"/>
        </w:tabs>
        <w:rPr>
          <w:rFonts w:asciiTheme="minorHAnsi" w:eastAsiaTheme="minorEastAsia" w:hAnsiTheme="minorHAnsi" w:cstheme="minorBidi"/>
          <w:noProof/>
          <w:sz w:val="22"/>
        </w:rPr>
      </w:pPr>
      <w:hyperlink w:anchor="_Toc112165097" w:history="1">
        <w:r w:rsidR="00006301" w:rsidRPr="005572F0">
          <w:rPr>
            <w:rStyle w:val="Hyperlink"/>
            <w:noProof/>
          </w:rPr>
          <w:t>6.2</w:t>
        </w:r>
        <w:r w:rsidR="00006301">
          <w:rPr>
            <w:rFonts w:asciiTheme="minorHAnsi" w:eastAsiaTheme="minorEastAsia" w:hAnsiTheme="minorHAnsi" w:cstheme="minorBidi"/>
            <w:noProof/>
            <w:sz w:val="22"/>
          </w:rPr>
          <w:tab/>
        </w:r>
        <w:r w:rsidR="00006301" w:rsidRPr="005572F0">
          <w:rPr>
            <w:rStyle w:val="Hyperlink"/>
            <w:noProof/>
          </w:rPr>
          <w:t>Comment un système de valeurs peut évoluer</w:t>
        </w:r>
      </w:hyperlink>
    </w:p>
    <w:p w14:paraId="0B0F36C6" w14:textId="1320EB57" w:rsidR="008279CD" w:rsidRPr="008279CD" w:rsidRDefault="008279CD" w:rsidP="008279CD">
      <w:r>
        <w:fldChar w:fldCharType="end"/>
      </w:r>
    </w:p>
    <w:p w14:paraId="233CD59A" w14:textId="6F4F5E44" w:rsidR="00C44E87" w:rsidRPr="00CE2E58" w:rsidRDefault="000B70A1" w:rsidP="002B73D6">
      <w:pPr>
        <w:pStyle w:val="TOC1"/>
        <w:tabs>
          <w:tab w:val="left" w:pos="7965"/>
        </w:tabs>
        <w:rPr>
          <w:rFonts w:asciiTheme="minorHAnsi" w:hAnsiTheme="minorHAnsi" w:cstheme="minorHAnsi"/>
          <w:color w:val="FFFFFF" w:themeColor="background1"/>
          <w:lang w:val="en-US"/>
        </w:rPr>
      </w:pPr>
      <w:r w:rsidRPr="00CE2E58">
        <w:rPr>
          <w:rFonts w:asciiTheme="minorHAnsi" w:hAnsiTheme="minorHAnsi" w:cstheme="minorHAnsi"/>
          <w:color w:val="FFFFFF" w:themeColor="background1"/>
          <w:lang w:val="en-US"/>
        </w:rPr>
        <w:t>e,</w:t>
      </w:r>
    </w:p>
    <w:p w14:paraId="732837D2" w14:textId="73306919" w:rsidR="006103FB" w:rsidRPr="00CE2E58" w:rsidRDefault="006103FB" w:rsidP="006103FB">
      <w:pPr>
        <w:rPr>
          <w:highlight w:val="yellow"/>
          <w:lang w:val="en-US"/>
        </w:rPr>
        <w:sectPr w:rsidR="006103FB" w:rsidRPr="00CE2E58" w:rsidSect="00144691">
          <w:footerReference w:type="default" r:id="rId8"/>
          <w:headerReference w:type="first" r:id="rId9"/>
          <w:pgSz w:w="11907" w:h="16840" w:code="9"/>
          <w:pgMar w:top="1134" w:right="1134" w:bottom="1134" w:left="1134" w:header="567" w:footer="709" w:gutter="0"/>
          <w:cols w:space="708"/>
          <w:titlePg/>
          <w:docGrid w:linePitch="360"/>
        </w:sectPr>
      </w:pPr>
    </w:p>
    <w:p w14:paraId="25D14176" w14:textId="35262004" w:rsidR="00CE2E58" w:rsidRPr="0068555C" w:rsidRDefault="00CE2E58" w:rsidP="0068555C">
      <w:pPr>
        <w:pStyle w:val="Heading1"/>
      </w:pPr>
      <w:bookmarkStart w:id="0" w:name="_Toc112083560"/>
      <w:bookmarkStart w:id="1" w:name="_Toc112165071"/>
      <w:r w:rsidRPr="0068555C">
        <w:lastRenderedPageBreak/>
        <w:t>Cadre philosophique et psychologique</w:t>
      </w:r>
      <w:bookmarkEnd w:id="0"/>
      <w:bookmarkEnd w:id="1"/>
      <w:r w:rsidRPr="0068555C">
        <w:t xml:space="preserve"> </w:t>
      </w:r>
    </w:p>
    <w:p w14:paraId="3E414859" w14:textId="77777777" w:rsidR="002B73D6" w:rsidRDefault="002B73D6" w:rsidP="00B02CD5">
      <w:pPr>
        <w:rPr>
          <w:b/>
          <w:bCs/>
        </w:rPr>
      </w:pPr>
    </w:p>
    <w:p w14:paraId="7140582B" w14:textId="7EE49838" w:rsidR="00B02CD5" w:rsidRPr="00977CF2" w:rsidRDefault="00B02CD5" w:rsidP="004B6AEB">
      <w:pPr>
        <w:pStyle w:val="Heading2"/>
        <w:rPr>
          <w:rFonts w:asciiTheme="minorHAnsi" w:hAnsiTheme="minorHAnsi" w:cstheme="minorHAnsi"/>
        </w:rPr>
      </w:pPr>
      <w:bookmarkStart w:id="2" w:name="_Toc112083561"/>
      <w:bookmarkStart w:id="3" w:name="_Toc112165072"/>
      <w:r w:rsidRPr="00B02CD5">
        <w:t>L’autolimitation après la démesure</w:t>
      </w:r>
      <w:r w:rsidR="00977CF2">
        <w:t xml:space="preserve">. </w:t>
      </w:r>
      <w:r w:rsidRPr="00977CF2">
        <w:rPr>
          <w:rFonts w:asciiTheme="minorHAnsi" w:hAnsiTheme="minorHAnsi" w:cstheme="minorHAnsi"/>
        </w:rPr>
        <w:t>« C’est notre démesure qui nous fait transgresser les limites de la vie sur Terre et c’est donc la mesure qui nous permettra d’instituer l’autolimitation. »</w:t>
      </w:r>
      <w:bookmarkEnd w:id="2"/>
      <w:bookmarkEnd w:id="3"/>
    </w:p>
    <w:p w14:paraId="725004A7" w14:textId="02CF5E7A" w:rsidR="00B02CD5" w:rsidRDefault="00B02CD5" w:rsidP="00B02CD5">
      <w:pPr>
        <w:rPr>
          <w:rFonts w:asciiTheme="minorHAnsi" w:hAnsiTheme="minorHAnsi" w:cstheme="minorHAnsi"/>
        </w:rPr>
      </w:pPr>
    </w:p>
    <w:p w14:paraId="2354FBC8" w14:textId="49EBD9D3" w:rsidR="00B02CD5" w:rsidRDefault="00B02CD5" w:rsidP="00B02CD5">
      <w:pPr>
        <w:pStyle w:val="Textbody"/>
        <w:spacing w:line="24" w:lineRule="atLeast"/>
        <w:contextualSpacing/>
        <w:jc w:val="both"/>
        <w:rPr>
          <w:rFonts w:asciiTheme="minorHAnsi" w:hAnsiTheme="minorHAnsi" w:cstheme="minorHAnsi"/>
        </w:rPr>
      </w:pPr>
      <w:r>
        <w:rPr>
          <w:rFonts w:asciiTheme="minorHAnsi" w:hAnsiTheme="minorHAnsi" w:cstheme="minorHAnsi"/>
        </w:rPr>
        <w:t xml:space="preserve">« La Démesure est l’incapacité à trouver la juste mesure entre les limites et leur transgression. Au niveau de l’humanité, elle est le signe de notre incapacité à nous doter des institutions nécessaires pour instaurer collectivement cette mesure, autrement dit, notre incapacité à nous autolimiter. Comme absence de mesure, la Démesure signifie autant l’excès que le manque par rapport à ce qui est adéquat. D’un côté, nous sommes trop orgueilleux, en pensant pouvoir franchir des limites </w:t>
      </w:r>
      <w:r w:rsidR="00E63158">
        <w:rPr>
          <w:rFonts w:asciiTheme="minorHAnsi" w:hAnsiTheme="minorHAnsi" w:cstheme="minorHAnsi"/>
        </w:rPr>
        <w:t xml:space="preserve">[naturelles] </w:t>
      </w:r>
      <w:r>
        <w:rPr>
          <w:rFonts w:asciiTheme="minorHAnsi" w:hAnsiTheme="minorHAnsi" w:cstheme="minorHAnsi"/>
        </w:rPr>
        <w:t xml:space="preserve">infranchissables, et, d’un autre côté, nous sommes trop humbles, en refusant de dépasser certaines frontières </w:t>
      </w:r>
      <w:r w:rsidR="00E63158">
        <w:rPr>
          <w:rFonts w:asciiTheme="minorHAnsi" w:hAnsiTheme="minorHAnsi" w:cstheme="minorHAnsi"/>
        </w:rPr>
        <w:t xml:space="preserve">[politiques] </w:t>
      </w:r>
      <w:r>
        <w:rPr>
          <w:rFonts w:asciiTheme="minorHAnsi" w:hAnsiTheme="minorHAnsi" w:cstheme="minorHAnsi"/>
        </w:rPr>
        <w:t xml:space="preserve">purement humaines. Et, pendant ce temps, nous transgressons des frontières à ne pas franchir. </w:t>
      </w:r>
    </w:p>
    <w:p w14:paraId="0E4BF5CF" w14:textId="77777777" w:rsidR="00B02CD5" w:rsidRDefault="00B02CD5" w:rsidP="00B02CD5">
      <w:pPr>
        <w:pStyle w:val="Textbody"/>
        <w:spacing w:line="24" w:lineRule="atLeast"/>
        <w:contextualSpacing/>
        <w:jc w:val="both"/>
        <w:rPr>
          <w:rFonts w:asciiTheme="minorHAnsi" w:hAnsiTheme="minorHAnsi" w:cstheme="minorHAnsi"/>
        </w:rPr>
      </w:pPr>
    </w:p>
    <w:p w14:paraId="1321CAFD" w14:textId="38001843" w:rsidR="00B02CD5" w:rsidRDefault="00B02CD5" w:rsidP="00B02CD5">
      <w:pPr>
        <w:pStyle w:val="Textbody"/>
        <w:spacing w:line="24" w:lineRule="atLeast"/>
        <w:contextualSpacing/>
        <w:jc w:val="both"/>
        <w:rPr>
          <w:rFonts w:asciiTheme="minorHAnsi" w:hAnsiTheme="minorHAnsi" w:cstheme="minorHAnsi"/>
        </w:rPr>
      </w:pPr>
      <w:r>
        <w:rPr>
          <w:rFonts w:asciiTheme="minorHAnsi" w:hAnsiTheme="minorHAnsi" w:cstheme="minorHAnsi"/>
          <w:i/>
        </w:rPr>
        <w:t>In fine</w:t>
      </w:r>
      <w:r>
        <w:rPr>
          <w:rFonts w:asciiTheme="minorHAnsi" w:hAnsiTheme="minorHAnsi" w:cstheme="minorHAnsi"/>
        </w:rPr>
        <w:t>, l’Urgence existentielle qui menace l’espèce humaine ne sera résolue ni par la science, ni par la technologie, ni par l’économie, ni par la politique, ni par des institutions nouvelles, qui ne sont que des moyens aux services de fins. Sans conception adéquate de la juste mesure, tous ces outils échoueront à nous faire changer de trajectoire. Le lieu fondamental de la crise se situe en réalité au niveau métaphysique (notre vision du monde) et éthique (ce qu’il faut faire moralement). Si la métaphysique est le domaine de la philosophie qui étudie la manière dont nous concevons le monde, alors nous devons réintégrer dans notre métaphysique une dialogique de la Limite et de sa transgression, c’est-à-dire devenir capables de distinguer les limites infranchissables des frontières franchissables. Si l’éthique est le domaine de la philosophie qui préconise ce que nous pouvons et devons faire moralement en tenant compte des contraintes du réel, alors nous devons réintégrer dans notre éthique le sens de la mesure, c’est-à-dire la capacité à distinguer, parmi les frontières franchissables (identifiées par cette nouvelle métaphysique), celles à ne pas transgresser et celles à dépasser. »</w:t>
      </w:r>
    </w:p>
    <w:p w14:paraId="76AF8FF6" w14:textId="4832D776" w:rsidR="00B02CD5" w:rsidRDefault="00B02CD5" w:rsidP="00B02CD5">
      <w:pPr>
        <w:pStyle w:val="Textbody"/>
        <w:spacing w:line="24" w:lineRule="atLeast"/>
        <w:contextualSpacing/>
        <w:jc w:val="both"/>
        <w:rPr>
          <w:rFonts w:asciiTheme="minorHAnsi" w:hAnsiTheme="minorHAnsi" w:cstheme="minorHAnsi"/>
        </w:rPr>
      </w:pPr>
    </w:p>
    <w:p w14:paraId="27D72E88" w14:textId="7E39832A" w:rsidR="00977CF2" w:rsidRDefault="00B02CD5" w:rsidP="00977CF2">
      <w:pPr>
        <w:pStyle w:val="Heading2"/>
      </w:pPr>
      <w:bookmarkStart w:id="4" w:name="_Toc112083562"/>
      <w:bookmarkStart w:id="5" w:name="_Toc112165073"/>
      <w:r>
        <w:t>Institutionnaliser la mesure</w:t>
      </w:r>
      <w:r w:rsidR="00977CF2">
        <w:t>. Dans un monde fini, notre bonheur, notre joie d’exister ne dépendent pas d’une augmentation illimitée des quantités (…) mais de l’expérience vécue.</w:t>
      </w:r>
      <w:bookmarkEnd w:id="4"/>
      <w:bookmarkEnd w:id="5"/>
    </w:p>
    <w:p w14:paraId="756799B8" w14:textId="243148CC" w:rsidR="00B02CD5" w:rsidRPr="00977CF2" w:rsidRDefault="00B02CD5" w:rsidP="00B02CD5">
      <w:pPr>
        <w:pStyle w:val="Textbody"/>
        <w:spacing w:line="24" w:lineRule="atLeast"/>
        <w:contextualSpacing/>
        <w:jc w:val="both"/>
        <w:rPr>
          <w:rFonts w:asciiTheme="minorHAnsi" w:hAnsiTheme="minorHAnsi" w:cstheme="minorHAnsi"/>
          <w:b/>
          <w:bCs/>
          <w:lang w:val="fr-FR"/>
        </w:rPr>
      </w:pPr>
    </w:p>
    <w:p w14:paraId="1B72C709" w14:textId="596494E0" w:rsidR="000B3788" w:rsidRDefault="000B3788" w:rsidP="000B3788">
      <w:pPr>
        <w:pStyle w:val="Textbody"/>
        <w:spacing w:line="24" w:lineRule="atLeast"/>
        <w:contextualSpacing/>
        <w:jc w:val="both"/>
        <w:rPr>
          <w:rFonts w:asciiTheme="minorHAnsi" w:hAnsiTheme="minorHAnsi" w:cstheme="minorHAnsi"/>
        </w:rPr>
      </w:pPr>
      <w:r>
        <w:rPr>
          <w:rFonts w:asciiTheme="minorHAnsi" w:hAnsiTheme="minorHAnsi" w:cstheme="minorHAnsi"/>
        </w:rPr>
        <w:t>« Plusieurs millénaires de sagesse et de découvertes scientifiques accumulées indiquent que l’expérience subjective de vie n’est pas corrélée de manière mécanique à l’obtention d’un plus quantitatif, bien au contraire. Nous ne sommes pas plus heureux en consommant plus, en roulant plus vite, en voyageant plus loin, en ayant plus de partenaires sexuels, en mangeant plus, en ayant des maisons plus grandes, etc. Philosophies et sciences concordent pour indiquer la rapide saturation des besoins humains de base au-dessus d’un certain seuil et le fait que le bonheur se trouve davantage dans un perfectionnement qualitatif, en termes d’intensité d’existence.</w:t>
      </w:r>
    </w:p>
    <w:p w14:paraId="1D4A6A08" w14:textId="77777777" w:rsidR="000B3788" w:rsidRDefault="000B3788" w:rsidP="000B3788">
      <w:pPr>
        <w:pStyle w:val="Textbody"/>
        <w:spacing w:line="24" w:lineRule="atLeast"/>
        <w:contextualSpacing/>
        <w:jc w:val="both"/>
        <w:rPr>
          <w:rFonts w:asciiTheme="minorHAnsi" w:hAnsiTheme="minorHAnsi" w:cstheme="minorHAnsi"/>
        </w:rPr>
      </w:pPr>
    </w:p>
    <w:p w14:paraId="735784E3" w14:textId="77777777" w:rsidR="000B3788" w:rsidRDefault="000B3788" w:rsidP="000B3788">
      <w:pPr>
        <w:pStyle w:val="Textbody"/>
        <w:spacing w:line="24" w:lineRule="atLeast"/>
        <w:contextualSpacing/>
        <w:jc w:val="both"/>
        <w:rPr>
          <w:rFonts w:asciiTheme="minorHAnsi" w:hAnsiTheme="minorHAnsi" w:cstheme="minorHAnsi"/>
        </w:rPr>
      </w:pPr>
      <w:r>
        <w:rPr>
          <w:rFonts w:asciiTheme="minorHAnsi" w:hAnsiTheme="minorHAnsi" w:cstheme="minorHAnsi"/>
        </w:rPr>
        <w:t xml:space="preserve">À l’appui de ce raisonnement, nous pouvons citer notamment le concept de </w:t>
      </w:r>
      <w:r>
        <w:rPr>
          <w:rFonts w:asciiTheme="minorHAnsi" w:hAnsiTheme="minorHAnsi" w:cstheme="minorHAnsi"/>
          <w:i/>
          <w:iCs/>
        </w:rPr>
        <w:t>flow</w:t>
      </w:r>
      <w:r>
        <w:rPr>
          <w:rFonts w:asciiTheme="minorHAnsi" w:hAnsiTheme="minorHAnsi" w:cstheme="minorHAnsi"/>
        </w:rPr>
        <w:t xml:space="preserve">, comme une expérience subjective d’épisodes de vie, jugée optimale par ceux qui la connaissent, et qui ne dépend pas du tout de la croissance quantitative. En psychologie positive, le </w:t>
      </w:r>
      <w:r>
        <w:rPr>
          <w:rFonts w:asciiTheme="minorHAnsi" w:hAnsiTheme="minorHAnsi" w:cstheme="minorHAnsi"/>
          <w:i/>
        </w:rPr>
        <w:t>flow</w:t>
      </w:r>
      <w:r>
        <w:rPr>
          <w:rFonts w:asciiTheme="minorHAnsi" w:hAnsiTheme="minorHAnsi" w:cstheme="minorHAnsi"/>
        </w:rPr>
        <w:t xml:space="preserve"> – mot anglais qui se traduit par flux –, ou la zone, est un état mental atteint par une personne lorsqu’elle est complètement plongée dans une activité et qu’elle se trouve dans un état maximal de concentration, de plein engagement et de satisfaction dans son accomplissement. Fondamentalement, le </w:t>
      </w:r>
      <w:r>
        <w:rPr>
          <w:rFonts w:asciiTheme="minorHAnsi" w:hAnsiTheme="minorHAnsi" w:cstheme="minorHAnsi"/>
          <w:i/>
        </w:rPr>
        <w:t>flow</w:t>
      </w:r>
      <w:r>
        <w:rPr>
          <w:rFonts w:asciiTheme="minorHAnsi" w:hAnsiTheme="minorHAnsi" w:cstheme="minorHAnsi"/>
        </w:rPr>
        <w:t xml:space="preserve"> se </w:t>
      </w:r>
      <w:r>
        <w:rPr>
          <w:rFonts w:asciiTheme="minorHAnsi" w:hAnsiTheme="minorHAnsi" w:cstheme="minorHAnsi"/>
        </w:rPr>
        <w:lastRenderedPageBreak/>
        <w:t xml:space="preserve">caractérise par l’absorption totale d’une personne par son occupation. Selon Mihály Csíkszentmihályi, le psychologue qui a inventé ce concept, le </w:t>
      </w:r>
      <w:r>
        <w:rPr>
          <w:rFonts w:asciiTheme="minorHAnsi" w:hAnsiTheme="minorHAnsi" w:cstheme="minorHAnsi"/>
          <w:i/>
        </w:rPr>
        <w:t>flow</w:t>
      </w:r>
      <w:r>
        <w:rPr>
          <w:rFonts w:asciiTheme="minorHAnsi" w:hAnsiTheme="minorHAnsi" w:cstheme="minorHAnsi"/>
        </w:rPr>
        <w:t xml:space="preserve"> est un état totalement centré sur la motivation. C’est une immersion totale, qui représente peut-être l’expérience suprême, employant les émotions au service de la performance et de l’apprentissage. Dans le </w:t>
      </w:r>
      <w:r>
        <w:rPr>
          <w:rFonts w:asciiTheme="minorHAnsi" w:hAnsiTheme="minorHAnsi" w:cstheme="minorHAnsi"/>
          <w:i/>
        </w:rPr>
        <w:t>flow</w:t>
      </w:r>
      <w:r>
        <w:rPr>
          <w:rFonts w:asciiTheme="minorHAnsi" w:hAnsiTheme="minorHAnsi" w:cstheme="minorHAnsi"/>
        </w:rPr>
        <w:t xml:space="preserve">, les émotions ne sont pas seulement contenues et canalisées, mais en pleine coordination avec la tâche s’accomplissant. Le trait distinctif du </w:t>
      </w:r>
      <w:r>
        <w:rPr>
          <w:rFonts w:asciiTheme="minorHAnsi" w:hAnsiTheme="minorHAnsi" w:cstheme="minorHAnsi"/>
          <w:i/>
        </w:rPr>
        <w:t>flow</w:t>
      </w:r>
      <w:r>
        <w:rPr>
          <w:rFonts w:asciiTheme="minorHAnsi" w:hAnsiTheme="minorHAnsi" w:cstheme="minorHAnsi"/>
        </w:rPr>
        <w:t xml:space="preserve"> est un sentiment de joie spontané, voire d’extase pendant une activité. Les travaux de Csíkszentmihályi suggèrent que l’augmentation du temps passé dans le flux rend notre vie plus heureuse et plus réussie. Ces travaux scientifiques rejoignent les grands enseignements des sagesses, philosophies et religions : le </w:t>
      </w:r>
      <w:r>
        <w:rPr>
          <w:rFonts w:asciiTheme="minorHAnsi" w:hAnsiTheme="minorHAnsi" w:cstheme="minorHAnsi"/>
          <w:i/>
        </w:rPr>
        <w:t>flow</w:t>
      </w:r>
      <w:r>
        <w:rPr>
          <w:rFonts w:asciiTheme="minorHAnsi" w:hAnsiTheme="minorHAnsi" w:cstheme="minorHAnsi"/>
        </w:rPr>
        <w:t xml:space="preserve"> ne dépend pas de la richesse, mais de l’expérience vécue (…).</w:t>
      </w:r>
    </w:p>
    <w:p w14:paraId="1DC40C75" w14:textId="77777777" w:rsidR="000B3788" w:rsidRDefault="000B3788" w:rsidP="000B3788">
      <w:pPr>
        <w:pStyle w:val="Textbody"/>
        <w:spacing w:line="24" w:lineRule="atLeast"/>
        <w:contextualSpacing/>
        <w:jc w:val="both"/>
        <w:rPr>
          <w:rFonts w:asciiTheme="minorHAnsi" w:hAnsiTheme="minorHAnsi" w:cstheme="minorHAnsi"/>
        </w:rPr>
      </w:pPr>
    </w:p>
    <w:p w14:paraId="68579BCE" w14:textId="2A334F84" w:rsidR="000B3788" w:rsidRDefault="000B3788" w:rsidP="000B3788">
      <w:pPr>
        <w:pStyle w:val="Textbody"/>
        <w:spacing w:line="24" w:lineRule="atLeast"/>
        <w:contextualSpacing/>
        <w:jc w:val="both"/>
        <w:rPr>
          <w:rFonts w:asciiTheme="minorHAnsi" w:hAnsiTheme="minorHAnsi" w:cstheme="minorHAnsi"/>
        </w:rPr>
      </w:pPr>
      <w:r>
        <w:rPr>
          <w:rFonts w:asciiTheme="minorHAnsi" w:hAnsiTheme="minorHAnsi" w:cstheme="minorHAnsi"/>
        </w:rPr>
        <w:t>Dans un monde fini, bordé de limites planétaires, notre bonheur, notre joie d’exister ne dépendent aucunement d’une augmentation illimitée des quantités (…)</w:t>
      </w:r>
      <w:r w:rsidR="00977CF2">
        <w:rPr>
          <w:rFonts w:asciiTheme="minorHAnsi" w:hAnsiTheme="minorHAnsi" w:cstheme="minorHAnsi"/>
        </w:rPr>
        <w:t>.</w:t>
      </w:r>
    </w:p>
    <w:p w14:paraId="040110AC" w14:textId="2F09690B" w:rsidR="000B3788" w:rsidRDefault="00977CF2" w:rsidP="00977CF2">
      <w:pPr>
        <w:pStyle w:val="Heading2"/>
      </w:pPr>
      <w:bookmarkStart w:id="6" w:name="_Toc112083563"/>
      <w:bookmarkStart w:id="7" w:name="_Toc112165074"/>
      <w:r>
        <w:t>Réduire et ralentir le métabolisme économique mondialisé pour sortir de la démesure.</w:t>
      </w:r>
      <w:bookmarkEnd w:id="6"/>
      <w:bookmarkEnd w:id="7"/>
    </w:p>
    <w:p w14:paraId="47C9C56D" w14:textId="77777777" w:rsidR="00977CF2" w:rsidRDefault="00977CF2" w:rsidP="000B3788">
      <w:pPr>
        <w:pStyle w:val="Textbody"/>
        <w:spacing w:line="24" w:lineRule="atLeast"/>
        <w:contextualSpacing/>
        <w:jc w:val="both"/>
        <w:rPr>
          <w:rFonts w:asciiTheme="minorHAnsi" w:hAnsiTheme="minorHAnsi" w:cstheme="minorHAnsi"/>
        </w:rPr>
      </w:pPr>
    </w:p>
    <w:p w14:paraId="37E93A00" w14:textId="58DAF539" w:rsidR="000B3788" w:rsidRDefault="000B3788" w:rsidP="000B3788">
      <w:pPr>
        <w:pStyle w:val="Textbody"/>
        <w:spacing w:line="24" w:lineRule="atLeast"/>
        <w:contextualSpacing/>
        <w:jc w:val="both"/>
        <w:rPr>
          <w:rFonts w:asciiTheme="minorHAnsi" w:hAnsiTheme="minorHAnsi" w:cstheme="minorHAnsi"/>
        </w:rPr>
      </w:pPr>
      <w:r w:rsidRPr="00977CF2">
        <w:rPr>
          <w:rFonts w:asciiTheme="minorHAnsi" w:hAnsiTheme="minorHAnsi" w:cstheme="minorHAnsi"/>
        </w:rPr>
        <w:t>Une manière de sortir de la Démesure</w:t>
      </w:r>
      <w:r>
        <w:rPr>
          <w:rFonts w:asciiTheme="minorHAnsi" w:hAnsiTheme="minorHAnsi" w:cstheme="minorHAnsi"/>
        </w:rPr>
        <w:t xml:space="preserve"> est donc immédiate : il s’agit de réduire et de ralentir le métabolisme économique mondialisé (…). Ralentir, c’est réduire l’empreinte écologie et mieux vivre. C’est le sens d’ailleurs du « </w:t>
      </w:r>
      <w:r>
        <w:rPr>
          <w:rFonts w:asciiTheme="minorHAnsi" w:hAnsiTheme="minorHAnsi" w:cstheme="minorHAnsi"/>
          <w:i/>
        </w:rPr>
        <w:t>buen vivir</w:t>
      </w:r>
      <w:r>
        <w:rPr>
          <w:rFonts w:asciiTheme="minorHAnsi" w:hAnsiTheme="minorHAnsi" w:cstheme="minorHAnsi"/>
        </w:rPr>
        <w:t> », de la « </w:t>
      </w:r>
      <w:r>
        <w:rPr>
          <w:rFonts w:asciiTheme="minorHAnsi" w:hAnsiTheme="minorHAnsi" w:cstheme="minorHAnsi"/>
          <w:i/>
        </w:rPr>
        <w:t>dolce vita</w:t>
      </w:r>
      <w:r>
        <w:rPr>
          <w:rFonts w:asciiTheme="minorHAnsi" w:hAnsiTheme="minorHAnsi" w:cstheme="minorHAnsi"/>
        </w:rPr>
        <w:t> », du « </w:t>
      </w:r>
      <w:r>
        <w:rPr>
          <w:rFonts w:asciiTheme="minorHAnsi" w:hAnsiTheme="minorHAnsi" w:cstheme="minorHAnsi"/>
          <w:i/>
        </w:rPr>
        <w:t>slow food</w:t>
      </w:r>
      <w:r>
        <w:rPr>
          <w:rFonts w:asciiTheme="minorHAnsi" w:hAnsiTheme="minorHAnsi" w:cstheme="minorHAnsi"/>
        </w:rPr>
        <w:t> », ce dernier ayant essaimé en « </w:t>
      </w:r>
      <w:r>
        <w:rPr>
          <w:rFonts w:asciiTheme="minorHAnsi" w:hAnsiTheme="minorHAnsi" w:cstheme="minorHAnsi"/>
          <w:i/>
        </w:rPr>
        <w:t>slow sex</w:t>
      </w:r>
      <w:r>
        <w:rPr>
          <w:rFonts w:asciiTheme="minorHAnsi" w:hAnsiTheme="minorHAnsi" w:cstheme="minorHAnsi"/>
        </w:rPr>
        <w:t> », « </w:t>
      </w:r>
      <w:r>
        <w:rPr>
          <w:rFonts w:asciiTheme="minorHAnsi" w:hAnsiTheme="minorHAnsi" w:cstheme="minorHAnsi"/>
          <w:i/>
        </w:rPr>
        <w:t>slow research</w:t>
      </w:r>
      <w:r>
        <w:rPr>
          <w:rFonts w:asciiTheme="minorHAnsi" w:hAnsiTheme="minorHAnsi" w:cstheme="minorHAnsi"/>
        </w:rPr>
        <w:t> », « </w:t>
      </w:r>
      <w:r>
        <w:rPr>
          <w:rFonts w:asciiTheme="minorHAnsi" w:hAnsiTheme="minorHAnsi" w:cstheme="minorHAnsi"/>
          <w:i/>
        </w:rPr>
        <w:t>slow travel</w:t>
      </w:r>
      <w:r>
        <w:rPr>
          <w:rFonts w:asciiTheme="minorHAnsi" w:hAnsiTheme="minorHAnsi" w:cstheme="minorHAnsi"/>
        </w:rPr>
        <w:t> », de la « </w:t>
      </w:r>
      <w:r>
        <w:rPr>
          <w:rFonts w:asciiTheme="minorHAnsi" w:hAnsiTheme="minorHAnsi" w:cstheme="minorHAnsi"/>
          <w:i/>
        </w:rPr>
        <w:t>slow life</w:t>
      </w:r>
      <w:r>
        <w:rPr>
          <w:rFonts w:asciiTheme="minorHAnsi" w:hAnsiTheme="minorHAnsi" w:cstheme="minorHAnsi"/>
        </w:rPr>
        <w:t> » en somme. Les personnes en vacances ou à la retraite ralentissent souvent le rythme de leur existence : en marchant plus, en faisant du vélo, la sieste, en prenant le temps de cuisiner et de déguster un bon repas, en discutant avec des amis, en dansant avec leur conjoint, en jouant avec leurs enfants et petits-enfants, en écoutant de la musique, etc. Ce ralentissement et cette simplification de l’existence sont souvent parmi les meilleures expériences de la vie.</w:t>
      </w:r>
    </w:p>
    <w:p w14:paraId="0962EF97" w14:textId="77777777" w:rsidR="000B3788" w:rsidRDefault="000B3788" w:rsidP="000B3788">
      <w:pPr>
        <w:pStyle w:val="Textbody"/>
        <w:spacing w:line="24" w:lineRule="atLeast"/>
        <w:contextualSpacing/>
        <w:jc w:val="both"/>
        <w:rPr>
          <w:rFonts w:asciiTheme="minorHAnsi" w:hAnsiTheme="minorHAnsi" w:cstheme="minorHAnsi"/>
        </w:rPr>
      </w:pPr>
    </w:p>
    <w:p w14:paraId="338E2250" w14:textId="55F1CD5D" w:rsidR="000B3788" w:rsidRDefault="000B3788" w:rsidP="000B3788">
      <w:pPr>
        <w:pStyle w:val="Textbody"/>
        <w:spacing w:line="24" w:lineRule="atLeast"/>
        <w:contextualSpacing/>
        <w:jc w:val="both"/>
        <w:rPr>
          <w:rFonts w:asciiTheme="minorHAnsi" w:hAnsiTheme="minorHAnsi" w:cstheme="minorHAnsi"/>
        </w:rPr>
      </w:pPr>
      <w:r>
        <w:rPr>
          <w:rFonts w:asciiTheme="minorHAnsi" w:hAnsiTheme="minorHAnsi" w:cstheme="minorHAnsi"/>
        </w:rPr>
        <w:t xml:space="preserve">Au contraire, l’hyperactivité peut exciter un temps, mais conduit au dépassement de nos limites corporelles et mentales, au surmenage, à l’épuisement, et à une expérience de vie malheureuse. La vie speedée conduit au </w:t>
      </w:r>
      <w:r>
        <w:rPr>
          <w:rFonts w:asciiTheme="minorHAnsi" w:hAnsiTheme="minorHAnsi" w:cstheme="minorHAnsi"/>
          <w:i/>
          <w:iCs/>
        </w:rPr>
        <w:t>burn out</w:t>
      </w:r>
      <w:r>
        <w:rPr>
          <w:rFonts w:asciiTheme="minorHAnsi" w:hAnsiTheme="minorHAnsi" w:cstheme="minorHAnsi"/>
        </w:rPr>
        <w:t xml:space="preserve"> et à l’insatisfaction. Ceux qui poursuivent des objectifs quantitatifs en croissance illimitée sont souvent des monstres de frustration et de déconvenue. Certains économistes évoquèrent d’ailleurs, dans les années 1970, cette « économie sans joie » dans laquelle baignaient des individus frustrés, drogués à la consommation matérialiste. Tandis que d’autres développèrent le fameux slogan du « </w:t>
      </w:r>
      <w:r>
        <w:rPr>
          <w:rFonts w:asciiTheme="minorHAnsi" w:hAnsiTheme="minorHAnsi" w:cstheme="minorHAnsi"/>
          <w:i/>
          <w:iCs/>
        </w:rPr>
        <w:t>less is more</w:t>
      </w:r>
      <w:r>
        <w:rPr>
          <w:rFonts w:asciiTheme="minorHAnsi" w:hAnsiTheme="minorHAnsi" w:cstheme="minorHAnsi"/>
        </w:rPr>
        <w:t> », ou vivre mieux avec moins.</w:t>
      </w:r>
    </w:p>
    <w:p w14:paraId="6EC72237" w14:textId="77777777" w:rsidR="000B3788" w:rsidRDefault="000B3788" w:rsidP="000B3788">
      <w:pPr>
        <w:pStyle w:val="Textbody"/>
        <w:spacing w:line="24" w:lineRule="atLeast"/>
        <w:contextualSpacing/>
        <w:jc w:val="both"/>
        <w:rPr>
          <w:rFonts w:asciiTheme="minorHAnsi" w:hAnsiTheme="minorHAnsi" w:cstheme="minorHAnsi"/>
        </w:rPr>
      </w:pPr>
    </w:p>
    <w:p w14:paraId="687878F0" w14:textId="3BC0B51E" w:rsidR="000B3788" w:rsidRDefault="000B3788" w:rsidP="000B3788">
      <w:pPr>
        <w:pStyle w:val="Textbody"/>
        <w:spacing w:line="24" w:lineRule="atLeast"/>
        <w:contextualSpacing/>
        <w:jc w:val="both"/>
        <w:rPr>
          <w:rFonts w:asciiTheme="minorHAnsi" w:hAnsiTheme="minorHAnsi" w:cstheme="minorHAnsi"/>
        </w:rPr>
      </w:pPr>
      <w:r>
        <w:rPr>
          <w:rFonts w:asciiTheme="minorHAnsi" w:hAnsiTheme="minorHAnsi" w:cstheme="minorHAnsi"/>
        </w:rPr>
        <w:t>Il y a donc un bon sens partagé et une base scientifique et philosophique objective pour aller vers une société de la lenteur, de la suffisance, de l’intensité, de la qualité de vie, en sortant de notre société de la vitesse, de l’insatiété, de la dispersion, de la quantité de choses. Combien d’êtres humains vivent aujourd’hui dignement, en paix, et mènent une existence heureuse ? Trop peu. Dès lors, le potentiel d’amélioration du bonheur humain est, aujourd’hui, virtuellement illimité !</w:t>
      </w:r>
      <w:r w:rsidR="004D3E9C">
        <w:rPr>
          <w:rFonts w:asciiTheme="minorHAnsi" w:hAnsiTheme="minorHAnsi" w:cstheme="minorHAnsi"/>
        </w:rPr>
        <w:t> »</w:t>
      </w:r>
    </w:p>
    <w:p w14:paraId="6AF113AA" w14:textId="3D8C63CF" w:rsidR="004D3E9C" w:rsidRDefault="004D3E9C" w:rsidP="000B3788">
      <w:pPr>
        <w:pStyle w:val="Textbody"/>
        <w:spacing w:line="24" w:lineRule="atLeast"/>
        <w:contextualSpacing/>
        <w:jc w:val="both"/>
        <w:rPr>
          <w:rFonts w:asciiTheme="minorHAnsi" w:hAnsiTheme="minorHAnsi" w:cstheme="minorHAnsi"/>
        </w:rPr>
      </w:pPr>
    </w:p>
    <w:p w14:paraId="39B00DB6" w14:textId="68CCFE4B" w:rsidR="00B02CD5" w:rsidRDefault="00B02CD5" w:rsidP="002B73D6">
      <w:pPr>
        <w:pStyle w:val="Heading2"/>
      </w:pPr>
      <w:bookmarkStart w:id="8" w:name="_Toc112083564"/>
      <w:bookmarkStart w:id="9" w:name="_Toc112165075"/>
      <w:r w:rsidRPr="00B02CD5">
        <w:t>La Métamorphose</w:t>
      </w:r>
      <w:r w:rsidR="00B0374B">
        <w:t xml:space="preserve"> : </w:t>
      </w:r>
      <w:r w:rsidR="00B0374B" w:rsidRPr="00B02CD5">
        <w:rPr>
          <w:rFonts w:cstheme="minorHAnsi"/>
        </w:rPr>
        <w:t>répondre à l’Illimitisme par l’autolimitation</w:t>
      </w:r>
      <w:r w:rsidR="00B0374B">
        <w:rPr>
          <w:rFonts w:cstheme="minorHAnsi"/>
        </w:rPr>
        <w:t xml:space="preserve"> </w:t>
      </w:r>
      <w:r w:rsidR="00B0374B" w:rsidRPr="00B02CD5">
        <w:rPr>
          <w:rFonts w:cstheme="minorHAnsi"/>
        </w:rPr>
        <w:t>pour empêcher l’Omnicide</w:t>
      </w:r>
      <w:r w:rsidR="00B0374B">
        <w:rPr>
          <w:rFonts w:cstheme="minorHAnsi"/>
        </w:rPr>
        <w:t>.</w:t>
      </w:r>
      <w:bookmarkEnd w:id="8"/>
      <w:bookmarkEnd w:id="9"/>
    </w:p>
    <w:p w14:paraId="660F56B7" w14:textId="28739BCE" w:rsidR="00B02CD5" w:rsidRDefault="00B02CD5" w:rsidP="00B02CD5">
      <w:pPr>
        <w:suppressAutoHyphens/>
        <w:autoSpaceDN w:val="0"/>
        <w:spacing w:line="24" w:lineRule="atLeast"/>
        <w:rPr>
          <w:rFonts w:cstheme="minorHAnsi"/>
          <w:szCs w:val="24"/>
        </w:rPr>
      </w:pPr>
    </w:p>
    <w:p w14:paraId="0F2F0F73" w14:textId="178F1333" w:rsidR="00977CF2" w:rsidRPr="00B02CD5" w:rsidRDefault="00B02CD5" w:rsidP="00B02CD5">
      <w:pPr>
        <w:suppressAutoHyphens/>
        <w:autoSpaceDN w:val="0"/>
        <w:spacing w:line="24" w:lineRule="atLeast"/>
        <w:rPr>
          <w:rFonts w:cstheme="minorHAnsi"/>
          <w:szCs w:val="24"/>
        </w:rPr>
      </w:pPr>
      <w:r>
        <w:rPr>
          <w:rFonts w:cstheme="minorHAnsi"/>
          <w:szCs w:val="24"/>
        </w:rPr>
        <w:t>L’idée de métamorphose</w:t>
      </w:r>
      <w:r w:rsidRPr="00B02CD5">
        <w:rPr>
          <w:rFonts w:cstheme="minorHAnsi"/>
          <w:szCs w:val="24"/>
        </w:rPr>
        <w:t xml:space="preserve"> émerge dès le début de la révolution industrielle, </w:t>
      </w:r>
      <w:r>
        <w:rPr>
          <w:rFonts w:cstheme="minorHAnsi"/>
          <w:szCs w:val="24"/>
        </w:rPr>
        <w:t>« </w:t>
      </w:r>
      <w:r w:rsidRPr="00B02CD5">
        <w:rPr>
          <w:rFonts w:cstheme="minorHAnsi"/>
          <w:szCs w:val="24"/>
        </w:rPr>
        <w:t xml:space="preserve">avec pour objectifs de réguler, de limiter et d’inverser l’élan d’expansion illimitée, pour empêcher l’Omnicide. Pour le philosophe Edgar Morin, pour éviter les scénarios du pire, l’humanité doit se métamorphoser </w:t>
      </w:r>
      <w:r>
        <w:rPr>
          <w:rFonts w:cstheme="minorHAnsi"/>
          <w:szCs w:val="24"/>
        </w:rPr>
        <w:t>(…). P</w:t>
      </w:r>
      <w:r w:rsidRPr="00B02CD5">
        <w:rPr>
          <w:rFonts w:cstheme="minorHAnsi"/>
          <w:szCs w:val="24"/>
        </w:rPr>
        <w:t>our éviter que l’aventure humaine ne s’arrête, il s’agit de répondre à l’Illimitisme par l’autolimitation</w:t>
      </w:r>
      <w:r w:rsidR="00977CF2">
        <w:rPr>
          <w:rFonts w:cstheme="minorHAnsi"/>
          <w:szCs w:val="24"/>
        </w:rPr>
        <w:t xml:space="preserve"> (…).</w:t>
      </w:r>
    </w:p>
    <w:p w14:paraId="44A0FAE7" w14:textId="4F52974B" w:rsidR="00D8661F" w:rsidRDefault="00D8661F" w:rsidP="0068555C">
      <w:pPr>
        <w:pStyle w:val="Heading1"/>
      </w:pPr>
      <w:bookmarkStart w:id="10" w:name="_Toc112083565"/>
      <w:bookmarkStart w:id="11" w:name="_Toc112165076"/>
      <w:r>
        <w:lastRenderedPageBreak/>
        <w:t>Travailler/produire</w:t>
      </w:r>
      <w:bookmarkEnd w:id="10"/>
      <w:bookmarkEnd w:id="11"/>
    </w:p>
    <w:p w14:paraId="6EC65704" w14:textId="77777777" w:rsidR="00D8661F" w:rsidRDefault="00D8661F" w:rsidP="00D8661F">
      <w:pPr>
        <w:ind w:left="708"/>
      </w:pPr>
    </w:p>
    <w:p w14:paraId="09C40222" w14:textId="0FC7DCC2" w:rsidR="00CE2E58" w:rsidRPr="00433BCA" w:rsidRDefault="003347E5" w:rsidP="002B73D6">
      <w:pPr>
        <w:pStyle w:val="Heading2"/>
      </w:pPr>
      <w:bookmarkStart w:id="12" w:name="_Toc112083566"/>
      <w:bookmarkStart w:id="13" w:name="_Toc112165077"/>
      <w:r>
        <w:rPr>
          <w:rFonts w:asciiTheme="minorHAnsi" w:hAnsiTheme="minorHAnsi" w:cstheme="minorHAnsi"/>
        </w:rPr>
        <w:t xml:space="preserve">Différencier ce qui doit </w:t>
      </w:r>
      <w:r w:rsidR="00E0000B">
        <w:rPr>
          <w:rFonts w:asciiTheme="minorHAnsi" w:hAnsiTheme="minorHAnsi" w:cstheme="minorHAnsi"/>
        </w:rPr>
        <w:t>d</w:t>
      </w:r>
      <w:r w:rsidR="00CE2E58" w:rsidRPr="00433BCA">
        <w:t>écroître </w:t>
      </w:r>
      <w:r>
        <w:t>et ce qui doit croître</w:t>
      </w:r>
      <w:r w:rsidR="00B0374B">
        <w:t>.</w:t>
      </w:r>
      <w:bookmarkEnd w:id="12"/>
      <w:bookmarkEnd w:id="13"/>
    </w:p>
    <w:p w14:paraId="73A0C96D" w14:textId="797C0A98" w:rsidR="00CE2E58" w:rsidRDefault="00CE2E58" w:rsidP="00CE2E58">
      <w:pPr>
        <w:pStyle w:val="CommentText"/>
        <w:spacing w:line="24" w:lineRule="atLeast"/>
        <w:jc w:val="both"/>
        <w:rPr>
          <w:rFonts w:asciiTheme="minorHAnsi" w:hAnsiTheme="minorHAnsi" w:cstheme="minorHAnsi"/>
          <w:sz w:val="24"/>
          <w:szCs w:val="24"/>
        </w:rPr>
      </w:pPr>
    </w:p>
    <w:p w14:paraId="0FA53847" w14:textId="4145A516" w:rsidR="00CE2E58" w:rsidRDefault="00CE2E58" w:rsidP="00CE2E58">
      <w:pPr>
        <w:jc w:val="left"/>
        <w:rPr>
          <w:rFonts w:asciiTheme="minorHAnsi" w:hAnsiTheme="minorHAnsi" w:cstheme="minorHAnsi"/>
        </w:rPr>
      </w:pPr>
      <w:r>
        <w:rPr>
          <w:rFonts w:asciiTheme="minorHAnsi" w:hAnsiTheme="minorHAnsi" w:cstheme="minorHAnsi"/>
        </w:rPr>
        <w:t xml:space="preserve">Nous devons, nous dit </w:t>
      </w:r>
      <w:r w:rsidRPr="00433BCA">
        <w:rPr>
          <w:rFonts w:asciiTheme="minorHAnsi" w:hAnsiTheme="minorHAnsi" w:cstheme="minorHAnsi"/>
          <w:u w:val="single"/>
        </w:rPr>
        <w:t>Edgar Morin</w:t>
      </w:r>
      <w:r>
        <w:rPr>
          <w:rFonts w:asciiTheme="minorHAnsi" w:hAnsiTheme="minorHAnsi" w:cstheme="minorHAnsi"/>
        </w:rPr>
        <w:t>, différencier ce qui doit croître :</w:t>
      </w:r>
    </w:p>
    <w:p w14:paraId="74647D8C" w14:textId="7DFCFD71" w:rsidR="00CE2E58" w:rsidRPr="00433BCA" w:rsidRDefault="00CE2E58" w:rsidP="00433BCA">
      <w:pPr>
        <w:pStyle w:val="ListParagraph"/>
        <w:numPr>
          <w:ilvl w:val="0"/>
          <w:numId w:val="8"/>
        </w:numPr>
        <w:rPr>
          <w:rFonts w:cstheme="minorHAnsi"/>
        </w:rPr>
      </w:pPr>
      <w:r w:rsidRPr="00433BCA">
        <w:rPr>
          <w:rFonts w:cstheme="minorHAnsi"/>
        </w:rPr>
        <w:t>« </w:t>
      </w:r>
      <w:r w:rsidR="00F305A4" w:rsidRPr="00433BCA">
        <w:rPr>
          <w:rFonts w:cstheme="minorHAnsi"/>
        </w:rPr>
        <w:t>L’économie</w:t>
      </w:r>
      <w:r w:rsidRPr="00433BCA">
        <w:rPr>
          <w:rFonts w:cstheme="minorHAnsi"/>
        </w:rPr>
        <w:t xml:space="preserve"> des besoins vitaux, l’économie des produits salubres, l’agroécologie et l’agriculture fermière, l’économie des produits de consommation et d’usages locaux, l’économie sociale et solidaire, l’économie circulaire, l’économie artisanale et néo</w:t>
      </w:r>
      <w:r w:rsidRPr="00433BCA">
        <w:rPr>
          <w:rFonts w:cstheme="minorHAnsi"/>
        </w:rPr>
        <w:softHyphen/>
        <w:t>artisanale, les subsides aux services publics, notamment hôpitaux et écoles »</w:t>
      </w:r>
    </w:p>
    <w:p w14:paraId="3791BF56" w14:textId="1DA85A81" w:rsidR="00CE2E58" w:rsidRDefault="00F305A4" w:rsidP="00CE2E58">
      <w:pPr>
        <w:jc w:val="left"/>
        <w:rPr>
          <w:rFonts w:asciiTheme="minorHAnsi" w:hAnsiTheme="minorHAnsi" w:cstheme="minorHAnsi"/>
        </w:rPr>
      </w:pPr>
      <w:r>
        <w:rPr>
          <w:rFonts w:asciiTheme="minorHAnsi" w:hAnsiTheme="minorHAnsi" w:cstheme="minorHAnsi"/>
        </w:rPr>
        <w:t>Et</w:t>
      </w:r>
      <w:r w:rsidR="00CE2E58">
        <w:rPr>
          <w:rFonts w:asciiTheme="minorHAnsi" w:hAnsiTheme="minorHAnsi" w:cstheme="minorHAnsi"/>
        </w:rPr>
        <w:t xml:space="preserve"> ce qui doit </w:t>
      </w:r>
      <w:r>
        <w:rPr>
          <w:rFonts w:asciiTheme="minorHAnsi" w:hAnsiTheme="minorHAnsi" w:cstheme="minorHAnsi"/>
        </w:rPr>
        <w:t>décroître :</w:t>
      </w:r>
      <w:r w:rsidR="00CE2E58">
        <w:rPr>
          <w:rFonts w:asciiTheme="minorHAnsi" w:hAnsiTheme="minorHAnsi" w:cstheme="minorHAnsi"/>
        </w:rPr>
        <w:t xml:space="preserve"> </w:t>
      </w:r>
    </w:p>
    <w:p w14:paraId="77FC550B" w14:textId="716AC351" w:rsidR="00CE2E58" w:rsidRPr="00433BCA" w:rsidRDefault="00433BCA" w:rsidP="00433BCA">
      <w:pPr>
        <w:pStyle w:val="ListParagraph"/>
        <w:numPr>
          <w:ilvl w:val="0"/>
          <w:numId w:val="8"/>
        </w:numPr>
        <w:rPr>
          <w:rFonts w:ascii="Times New Roman" w:eastAsia="SimSun" w:hAnsi="Times New Roman" w:cs="Times New Roman"/>
          <w:sz w:val="24"/>
          <w:szCs w:val="24"/>
          <w:lang w:eastAsia="fr-BE"/>
        </w:rPr>
      </w:pPr>
      <w:r w:rsidRPr="00433BCA">
        <w:rPr>
          <w:rFonts w:cstheme="minorHAnsi"/>
        </w:rPr>
        <w:t>« </w:t>
      </w:r>
      <w:r w:rsidR="00F305A4" w:rsidRPr="00433BCA">
        <w:rPr>
          <w:rFonts w:cstheme="minorHAnsi"/>
        </w:rPr>
        <w:t>L’économie</w:t>
      </w:r>
      <w:r w:rsidR="00CE2E58" w:rsidRPr="00433BCA">
        <w:rPr>
          <w:rFonts w:cstheme="minorHAnsi"/>
        </w:rPr>
        <w:t xml:space="preserve"> de l’agriculture industrialisée et de la conservation industrialisée, l’économie des produits à la qualité illusoire pour beauté, santé, jeunesse, l’économie des produits à obsolescence programmée, l’économie du jetable, etc.’’ » </w:t>
      </w:r>
    </w:p>
    <w:p w14:paraId="26AD5D4D" w14:textId="40D01075" w:rsidR="00CE2E58" w:rsidRDefault="00433BCA" w:rsidP="00CE2E58">
      <w:pPr>
        <w:pStyle w:val="CommentText"/>
        <w:spacing w:line="24" w:lineRule="atLeast"/>
        <w:jc w:val="both"/>
        <w:rPr>
          <w:rFonts w:asciiTheme="minorHAnsi" w:hAnsiTheme="minorHAnsi" w:cstheme="minorHAnsi"/>
          <w:sz w:val="24"/>
          <w:szCs w:val="24"/>
        </w:rPr>
      </w:pPr>
      <w:r>
        <w:rPr>
          <w:rFonts w:asciiTheme="minorHAnsi" w:hAnsiTheme="minorHAnsi" w:cstheme="minorHAnsi"/>
          <w:sz w:val="24"/>
          <w:szCs w:val="24"/>
        </w:rPr>
        <w:t>Le</w:t>
      </w:r>
      <w:r w:rsidR="00CE2E58">
        <w:rPr>
          <w:rFonts w:asciiTheme="minorHAnsi" w:hAnsiTheme="minorHAnsi" w:cstheme="minorHAnsi"/>
          <w:sz w:val="24"/>
          <w:szCs w:val="24"/>
        </w:rPr>
        <w:t xml:space="preserve"> </w:t>
      </w:r>
      <w:r w:rsidR="00CE2E58" w:rsidRPr="00433BCA">
        <w:rPr>
          <w:rFonts w:asciiTheme="minorHAnsi" w:hAnsiTheme="minorHAnsi" w:cstheme="minorHAnsi"/>
          <w:sz w:val="24"/>
          <w:szCs w:val="24"/>
          <w:u w:val="single"/>
        </w:rPr>
        <w:t>consensus scientifique</w:t>
      </w:r>
      <w:r w:rsidR="00CE2E58">
        <w:rPr>
          <w:rFonts w:asciiTheme="minorHAnsi" w:hAnsiTheme="minorHAnsi" w:cstheme="minorHAnsi"/>
          <w:sz w:val="24"/>
          <w:szCs w:val="24"/>
        </w:rPr>
        <w:t xml:space="preserve"> exige que </w:t>
      </w:r>
      <w:r w:rsidR="00CE2E58" w:rsidRPr="00433BCA">
        <w:rPr>
          <w:rFonts w:asciiTheme="minorHAnsi" w:hAnsiTheme="minorHAnsi" w:cstheme="minorHAnsi"/>
          <w:i/>
          <w:iCs/>
          <w:sz w:val="24"/>
          <w:szCs w:val="24"/>
        </w:rPr>
        <w:t>décroissent puis cessent</w:t>
      </w:r>
      <w:r w:rsidR="00CE2E58">
        <w:rPr>
          <w:rFonts w:asciiTheme="minorHAnsi" w:hAnsiTheme="minorHAnsi" w:cstheme="minorHAnsi"/>
          <w:sz w:val="24"/>
          <w:szCs w:val="24"/>
        </w:rPr>
        <w:t xml:space="preserve"> : </w:t>
      </w:r>
    </w:p>
    <w:p w14:paraId="63E12A7D" w14:textId="3C02C42F" w:rsidR="00CE2E58" w:rsidRDefault="00433BCA"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 </w:t>
      </w:r>
      <w:r w:rsidR="00CE2E58">
        <w:rPr>
          <w:rFonts w:asciiTheme="minorHAnsi" w:hAnsiTheme="minorHAnsi" w:cstheme="minorHAnsi"/>
          <w:sz w:val="24"/>
          <w:szCs w:val="24"/>
        </w:rPr>
        <w:t>la destruction des écosystèmes et de la biodiversité ;</w:t>
      </w:r>
    </w:p>
    <w:p w14:paraId="5027DD3E"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le braconnage et la consommation de viande sauvage ;</w:t>
      </w:r>
    </w:p>
    <w:p w14:paraId="245F7994"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les émissions de polluants dans l’air, l’eau et les sols, en ce compris les gaz à effet de serre dans l’atmosphère ;</w:t>
      </w:r>
    </w:p>
    <w:p w14:paraId="7DC7E560"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 xml:space="preserve">l’artificialisation des terres et la déforestation (la construction nouvelle de routes, d’aéroports, d’infrastructures, de bâtiments, d’usines, de mines, de carrières, etc.) ; </w:t>
      </w:r>
    </w:p>
    <w:p w14:paraId="78B78011"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 xml:space="preserve">la production et la dispersion de déchets non dégradables dans les sols, les espaces naturels, les océans et dans l’espace ; </w:t>
      </w:r>
    </w:p>
    <w:p w14:paraId="32B91778"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l’éclairage artificiel ;</w:t>
      </w:r>
    </w:p>
    <w:p w14:paraId="01C623D9"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le bruit ;</w:t>
      </w:r>
    </w:p>
    <w:p w14:paraId="2959F9B9"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 xml:space="preserve">etc. </w:t>
      </w:r>
    </w:p>
    <w:p w14:paraId="7648C2AD" w14:textId="77777777" w:rsidR="00CE2E58" w:rsidRDefault="00CE2E58" w:rsidP="00CE2E58">
      <w:pPr>
        <w:pStyle w:val="CommentText"/>
        <w:spacing w:line="24" w:lineRule="atLeast"/>
        <w:jc w:val="both"/>
        <w:rPr>
          <w:rFonts w:asciiTheme="minorHAnsi" w:hAnsiTheme="minorHAnsi" w:cstheme="minorHAnsi"/>
          <w:sz w:val="24"/>
          <w:szCs w:val="24"/>
        </w:rPr>
      </w:pPr>
    </w:p>
    <w:p w14:paraId="2A4B5AB5" w14:textId="2E3D072B" w:rsidR="00CE2E58" w:rsidRDefault="00CE2E58" w:rsidP="00CE2E58">
      <w:pPr>
        <w:pStyle w:val="CommentText"/>
        <w:spacing w:line="24" w:lineRule="atLeast"/>
        <w:jc w:val="both"/>
        <w:rPr>
          <w:rFonts w:asciiTheme="minorHAnsi" w:hAnsiTheme="minorHAnsi" w:cstheme="minorHAnsi"/>
          <w:sz w:val="24"/>
          <w:szCs w:val="24"/>
        </w:rPr>
      </w:pPr>
      <w:r>
        <w:rPr>
          <w:rFonts w:asciiTheme="minorHAnsi" w:hAnsiTheme="minorHAnsi" w:cstheme="minorHAnsi"/>
          <w:sz w:val="24"/>
          <w:szCs w:val="24"/>
        </w:rPr>
        <w:t xml:space="preserve">tandis que doivent </w:t>
      </w:r>
      <w:r w:rsidRPr="00433BCA">
        <w:rPr>
          <w:rFonts w:asciiTheme="minorHAnsi" w:hAnsiTheme="minorHAnsi" w:cstheme="minorHAnsi"/>
          <w:i/>
          <w:iCs/>
          <w:sz w:val="24"/>
          <w:szCs w:val="24"/>
        </w:rPr>
        <w:t>décroître significativement sous un seuil soutenable</w:t>
      </w:r>
      <w:r>
        <w:rPr>
          <w:rFonts w:asciiTheme="minorHAnsi" w:hAnsiTheme="minorHAnsi" w:cstheme="minorHAnsi"/>
          <w:sz w:val="24"/>
          <w:szCs w:val="24"/>
        </w:rPr>
        <w:t> :</w:t>
      </w:r>
    </w:p>
    <w:p w14:paraId="27E3A4B4"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 xml:space="preserve">l’extraction de ressources naturelles ; </w:t>
      </w:r>
    </w:p>
    <w:p w14:paraId="633243C9"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l’extraction d’eau douce ;</w:t>
      </w:r>
    </w:p>
    <w:p w14:paraId="1A5F7147"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la production et la consommation de viande ;</w:t>
      </w:r>
    </w:p>
    <w:p w14:paraId="5A8982EA"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la pêche industrielle ;</w:t>
      </w:r>
    </w:p>
    <w:p w14:paraId="687027D8"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la production et l’émission de déchets dégradables ;</w:t>
      </w:r>
    </w:p>
    <w:p w14:paraId="31B56555" w14:textId="77777777"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la production et la consommation d’équipements (technologies de l’information, mobilier, outillage, accessoires, vêtements, etc.) ;</w:t>
      </w:r>
    </w:p>
    <w:p w14:paraId="16FD3BE2" w14:textId="48F0E863" w:rsidR="00CE2E58" w:rsidRDefault="00CE2E58" w:rsidP="00CE2E58">
      <w:pPr>
        <w:pStyle w:val="CommentText"/>
        <w:numPr>
          <w:ilvl w:val="0"/>
          <w:numId w:val="7"/>
        </w:numPr>
        <w:spacing w:line="24" w:lineRule="atLeast"/>
        <w:contextualSpacing/>
        <w:jc w:val="both"/>
        <w:rPr>
          <w:rFonts w:asciiTheme="minorHAnsi" w:hAnsiTheme="minorHAnsi" w:cstheme="minorHAnsi"/>
          <w:sz w:val="24"/>
          <w:szCs w:val="24"/>
        </w:rPr>
      </w:pPr>
      <w:r>
        <w:rPr>
          <w:rFonts w:asciiTheme="minorHAnsi" w:hAnsiTheme="minorHAnsi" w:cstheme="minorHAnsi"/>
          <w:sz w:val="24"/>
          <w:szCs w:val="24"/>
        </w:rPr>
        <w:t>etc. »</w:t>
      </w:r>
    </w:p>
    <w:p w14:paraId="5D100630" w14:textId="4ACA52AD" w:rsidR="00433BCA" w:rsidRDefault="00433BCA" w:rsidP="00433BCA">
      <w:pPr>
        <w:pStyle w:val="CommentText"/>
        <w:spacing w:line="24" w:lineRule="atLeast"/>
        <w:ind w:left="720"/>
        <w:contextualSpacing/>
        <w:jc w:val="both"/>
        <w:rPr>
          <w:rFonts w:asciiTheme="minorHAnsi" w:hAnsiTheme="minorHAnsi" w:cstheme="minorHAnsi"/>
          <w:sz w:val="24"/>
          <w:szCs w:val="24"/>
        </w:rPr>
      </w:pPr>
    </w:p>
    <w:p w14:paraId="27B5930A" w14:textId="4A02022D" w:rsidR="003347E5" w:rsidRDefault="00633838" w:rsidP="00433BCA">
      <w:pPr>
        <w:pStyle w:val="Textbody"/>
        <w:spacing w:line="24" w:lineRule="atLeast"/>
        <w:contextualSpacing/>
        <w:jc w:val="both"/>
        <w:rPr>
          <w:rFonts w:asciiTheme="minorHAnsi" w:hAnsiTheme="minorHAnsi" w:cstheme="minorHAnsi"/>
        </w:rPr>
      </w:pPr>
      <w:r>
        <w:rPr>
          <w:rFonts w:asciiTheme="minorHAnsi" w:hAnsiTheme="minorHAnsi" w:cstheme="minorHAnsi"/>
        </w:rPr>
        <w:t xml:space="preserve">L’économiste </w:t>
      </w:r>
      <w:r w:rsidRPr="00633838">
        <w:rPr>
          <w:rFonts w:asciiTheme="minorHAnsi" w:hAnsiTheme="minorHAnsi" w:cstheme="minorHAnsi"/>
        </w:rPr>
        <w:t xml:space="preserve">Timothée </w:t>
      </w:r>
      <w:r w:rsidR="00433BCA" w:rsidRPr="00633838">
        <w:rPr>
          <w:rFonts w:asciiTheme="minorHAnsi" w:hAnsiTheme="minorHAnsi" w:cstheme="minorHAnsi"/>
        </w:rPr>
        <w:t>Parrique</w:t>
      </w:r>
      <w:r w:rsidRPr="00633838">
        <w:rPr>
          <w:rStyle w:val="FootnoteReference"/>
          <w:rFonts w:asciiTheme="minorHAnsi" w:hAnsiTheme="minorHAnsi" w:cstheme="minorHAnsi"/>
        </w:rPr>
        <w:footnoteReference w:id="1"/>
      </w:r>
      <w:r w:rsidR="00433BCA">
        <w:rPr>
          <w:rFonts w:asciiTheme="minorHAnsi" w:hAnsiTheme="minorHAnsi" w:cstheme="minorHAnsi"/>
        </w:rPr>
        <w:t xml:space="preserve"> propose de comprendre la décroissance de trois manières différentes : </w:t>
      </w:r>
    </w:p>
    <w:p w14:paraId="4FB334E8" w14:textId="77777777" w:rsidR="003347E5" w:rsidRDefault="00433BCA" w:rsidP="003347E5">
      <w:pPr>
        <w:pStyle w:val="Textbody"/>
        <w:numPr>
          <w:ilvl w:val="0"/>
          <w:numId w:val="7"/>
        </w:numPr>
        <w:spacing w:line="24" w:lineRule="atLeast"/>
        <w:contextualSpacing/>
        <w:jc w:val="both"/>
        <w:rPr>
          <w:rFonts w:asciiTheme="minorHAnsi" w:hAnsiTheme="minorHAnsi" w:cstheme="minorHAnsi"/>
        </w:rPr>
      </w:pPr>
      <w:r>
        <w:rPr>
          <w:rFonts w:asciiTheme="minorHAnsi" w:hAnsiTheme="minorHAnsi" w:cstheme="minorHAnsi"/>
        </w:rPr>
        <w:t xml:space="preserve">comme un déclin (la définition environnementaliste), </w:t>
      </w:r>
    </w:p>
    <w:p w14:paraId="3959F767" w14:textId="77777777" w:rsidR="003347E5" w:rsidRDefault="00433BCA" w:rsidP="003347E5">
      <w:pPr>
        <w:pStyle w:val="Textbody"/>
        <w:numPr>
          <w:ilvl w:val="0"/>
          <w:numId w:val="7"/>
        </w:numPr>
        <w:spacing w:line="24" w:lineRule="atLeast"/>
        <w:contextualSpacing/>
        <w:jc w:val="both"/>
        <w:rPr>
          <w:rFonts w:asciiTheme="minorHAnsi" w:hAnsiTheme="minorHAnsi" w:cstheme="minorHAnsi"/>
        </w:rPr>
      </w:pPr>
      <w:r>
        <w:rPr>
          <w:rFonts w:asciiTheme="minorHAnsi" w:hAnsiTheme="minorHAnsi" w:cstheme="minorHAnsi"/>
        </w:rPr>
        <w:t xml:space="preserve">comme une émancipation (la définition révolutionnaire), </w:t>
      </w:r>
    </w:p>
    <w:p w14:paraId="5F825411" w14:textId="77777777" w:rsidR="003347E5" w:rsidRDefault="00433BCA" w:rsidP="003347E5">
      <w:pPr>
        <w:pStyle w:val="Textbody"/>
        <w:numPr>
          <w:ilvl w:val="0"/>
          <w:numId w:val="7"/>
        </w:numPr>
        <w:spacing w:line="24" w:lineRule="atLeast"/>
        <w:contextualSpacing/>
        <w:jc w:val="both"/>
        <w:rPr>
          <w:rFonts w:asciiTheme="minorHAnsi" w:hAnsiTheme="minorHAnsi" w:cstheme="minorHAnsi"/>
        </w:rPr>
      </w:pPr>
      <w:r>
        <w:rPr>
          <w:rFonts w:asciiTheme="minorHAnsi" w:hAnsiTheme="minorHAnsi" w:cstheme="minorHAnsi"/>
        </w:rPr>
        <w:t xml:space="preserve">et comme une destination (la définition utopique). </w:t>
      </w:r>
    </w:p>
    <w:p w14:paraId="03C19464" w14:textId="2CEF2590" w:rsidR="00433BCA" w:rsidRDefault="00433BCA" w:rsidP="003347E5">
      <w:pPr>
        <w:pStyle w:val="Textbody"/>
        <w:spacing w:line="24" w:lineRule="atLeast"/>
        <w:contextualSpacing/>
        <w:jc w:val="both"/>
        <w:rPr>
          <w:rFonts w:asciiTheme="minorHAnsi" w:hAnsiTheme="minorHAnsi" w:cstheme="minorHAnsi"/>
        </w:rPr>
      </w:pPr>
      <w:r>
        <w:rPr>
          <w:rFonts w:asciiTheme="minorHAnsi" w:hAnsiTheme="minorHAnsi" w:cstheme="minorHAnsi"/>
        </w:rPr>
        <w:t>« </w:t>
      </w:r>
      <w:r w:rsidR="003347E5">
        <w:rPr>
          <w:rFonts w:asciiTheme="minorHAnsi" w:hAnsiTheme="minorHAnsi" w:cstheme="minorHAnsi"/>
        </w:rPr>
        <w:t>L</w:t>
      </w:r>
      <w:r>
        <w:rPr>
          <w:rFonts w:asciiTheme="minorHAnsi" w:hAnsiTheme="minorHAnsi" w:cstheme="minorHAnsi"/>
        </w:rPr>
        <w:t xml:space="preserve">a décroissance comprend une utopie (espérance) à atteindre via une décroissance, elle-même rendue possible par une décroyance ». </w:t>
      </w:r>
    </w:p>
    <w:p w14:paraId="7EFBA684" w14:textId="77777777" w:rsidR="003347E5" w:rsidRDefault="00433BCA" w:rsidP="00433BCA">
      <w:pPr>
        <w:pStyle w:val="Textbody"/>
        <w:spacing w:line="24" w:lineRule="atLeast"/>
        <w:contextualSpacing/>
        <w:jc w:val="both"/>
        <w:rPr>
          <w:rFonts w:asciiTheme="minorHAnsi" w:hAnsiTheme="minorHAnsi" w:cstheme="minorHAnsi"/>
        </w:rPr>
      </w:pPr>
      <w:r>
        <w:rPr>
          <w:rFonts w:asciiTheme="minorHAnsi" w:hAnsiTheme="minorHAnsi" w:cstheme="minorHAnsi"/>
        </w:rPr>
        <w:lastRenderedPageBreak/>
        <w:t xml:space="preserve">« Si l’on résume la littérature, la nature de la décroissance (…) [consiste] </w:t>
      </w:r>
    </w:p>
    <w:p w14:paraId="2B210E72" w14:textId="77777777" w:rsidR="003347E5" w:rsidRDefault="00433BCA" w:rsidP="003347E5">
      <w:pPr>
        <w:pStyle w:val="Textbody"/>
        <w:numPr>
          <w:ilvl w:val="0"/>
          <w:numId w:val="7"/>
        </w:numPr>
        <w:spacing w:line="24" w:lineRule="atLeast"/>
        <w:contextualSpacing/>
        <w:jc w:val="both"/>
        <w:rPr>
          <w:rFonts w:asciiTheme="minorHAnsi" w:hAnsiTheme="minorHAnsi" w:cstheme="minorHAnsi"/>
        </w:rPr>
      </w:pPr>
      <w:r>
        <w:rPr>
          <w:rFonts w:asciiTheme="minorHAnsi" w:hAnsiTheme="minorHAnsi" w:cstheme="minorHAnsi"/>
        </w:rPr>
        <w:t xml:space="preserve">à réduire et à ralentir le métabolisme économique, </w:t>
      </w:r>
    </w:p>
    <w:p w14:paraId="1AC356EB" w14:textId="77777777" w:rsidR="003347E5" w:rsidRDefault="00433BCA" w:rsidP="003347E5">
      <w:pPr>
        <w:pStyle w:val="Textbody"/>
        <w:numPr>
          <w:ilvl w:val="0"/>
          <w:numId w:val="7"/>
        </w:numPr>
        <w:spacing w:line="24" w:lineRule="atLeast"/>
        <w:contextualSpacing/>
        <w:jc w:val="both"/>
        <w:rPr>
          <w:rFonts w:asciiTheme="minorHAnsi" w:hAnsiTheme="minorHAnsi" w:cstheme="minorHAnsi"/>
        </w:rPr>
      </w:pPr>
      <w:r>
        <w:rPr>
          <w:rFonts w:asciiTheme="minorHAnsi" w:hAnsiTheme="minorHAnsi" w:cstheme="minorHAnsi"/>
        </w:rPr>
        <w:t xml:space="preserve">(…) à mettre en œuvre la justice et l’égalité via la redistribution, </w:t>
      </w:r>
    </w:p>
    <w:p w14:paraId="00B44A64" w14:textId="77777777" w:rsidR="003347E5" w:rsidRDefault="00433BCA" w:rsidP="003347E5">
      <w:pPr>
        <w:pStyle w:val="Textbody"/>
        <w:numPr>
          <w:ilvl w:val="0"/>
          <w:numId w:val="7"/>
        </w:numPr>
        <w:spacing w:line="24" w:lineRule="atLeast"/>
        <w:contextualSpacing/>
        <w:jc w:val="both"/>
        <w:rPr>
          <w:rFonts w:asciiTheme="minorHAnsi" w:hAnsiTheme="minorHAnsi" w:cstheme="minorHAnsi"/>
        </w:rPr>
      </w:pPr>
      <w:r>
        <w:rPr>
          <w:rFonts w:asciiTheme="minorHAnsi" w:hAnsiTheme="minorHAnsi" w:cstheme="minorHAnsi"/>
        </w:rPr>
        <w:t xml:space="preserve">en la recherche de la joie et du bonheur dans l’existence </w:t>
      </w:r>
    </w:p>
    <w:p w14:paraId="6CA6D18D" w14:textId="77777777" w:rsidR="003347E5" w:rsidRDefault="00433BCA" w:rsidP="003347E5">
      <w:pPr>
        <w:pStyle w:val="Textbody"/>
        <w:numPr>
          <w:ilvl w:val="0"/>
          <w:numId w:val="7"/>
        </w:numPr>
        <w:spacing w:line="24" w:lineRule="atLeast"/>
        <w:contextualSpacing/>
        <w:jc w:val="both"/>
        <w:rPr>
          <w:rFonts w:asciiTheme="minorHAnsi" w:hAnsiTheme="minorHAnsi" w:cstheme="minorHAnsi"/>
        </w:rPr>
      </w:pPr>
      <w:r>
        <w:rPr>
          <w:rFonts w:asciiTheme="minorHAnsi" w:hAnsiTheme="minorHAnsi" w:cstheme="minorHAnsi"/>
        </w:rPr>
        <w:t xml:space="preserve">et à la mise en place de la démocratie et du collectif. </w:t>
      </w:r>
    </w:p>
    <w:p w14:paraId="59C8D3C2" w14:textId="1F968631" w:rsidR="00433BCA" w:rsidRDefault="00433BCA" w:rsidP="003347E5">
      <w:pPr>
        <w:pStyle w:val="Textbody"/>
        <w:spacing w:line="24" w:lineRule="atLeast"/>
        <w:contextualSpacing/>
        <w:jc w:val="both"/>
        <w:rPr>
          <w:rFonts w:asciiTheme="minorHAnsi" w:hAnsiTheme="minorHAnsi" w:cstheme="minorHAnsi"/>
        </w:rPr>
      </w:pPr>
      <w:r>
        <w:rPr>
          <w:rFonts w:asciiTheme="minorHAnsi" w:hAnsiTheme="minorHAnsi" w:cstheme="minorHAnsi"/>
        </w:rPr>
        <w:t>Elle n’est ni confinement, ni économie en pause, ni récession, ni appauvrissement, ni austérité, ni misère, ni ascétisme, ni dictature verte, ni expertocratie (…).</w:t>
      </w:r>
    </w:p>
    <w:p w14:paraId="08708E73" w14:textId="77777777" w:rsidR="00433BCA" w:rsidRDefault="00433BCA" w:rsidP="00433BCA">
      <w:pPr>
        <w:pStyle w:val="Textbody"/>
        <w:spacing w:line="24" w:lineRule="atLeast"/>
        <w:contextualSpacing/>
        <w:jc w:val="both"/>
        <w:rPr>
          <w:rFonts w:asciiTheme="minorHAnsi" w:hAnsiTheme="minorHAnsi" w:cstheme="minorHAnsi"/>
        </w:rPr>
      </w:pPr>
    </w:p>
    <w:p w14:paraId="61158481" w14:textId="11C63F81" w:rsidR="00433BCA" w:rsidRDefault="00433BCA" w:rsidP="00433BCA">
      <w:pPr>
        <w:pStyle w:val="Textbody"/>
        <w:spacing w:line="24" w:lineRule="atLeast"/>
        <w:contextualSpacing/>
        <w:jc w:val="both"/>
        <w:rPr>
          <w:rFonts w:asciiTheme="minorHAnsi" w:hAnsiTheme="minorHAnsi" w:cstheme="minorHAnsi"/>
        </w:rPr>
      </w:pPr>
      <w:r>
        <w:rPr>
          <w:rFonts w:asciiTheme="minorHAnsi" w:hAnsiTheme="minorHAnsi" w:cstheme="minorHAnsi"/>
        </w:rPr>
        <w:t>Pour vivre et être heureux, nous n’avons « besoin » que d’un peu d’eau et de nourriture, d’un logement, de vêtements, de soins de santé, d’un accès à l’éducation et à la culture, de la sécurité, de la liberté politique et de la convivialité de nos relations humaines. Rien ne nous oblige à croître quantitativement pour être heureux. Faire l’amour, jouer avec ses enfants, faire la fête avec ses amis, jouer ou écouter de la musique, se balader dans la nature, nager dans la mer, faire la sieste sur une plage, pique-niquer dans la forêt, jouer à un jeu de société, cuisiner un bon petit plat et le partager avec des convives, jardiner, observer les étoiles, contempler la nature, lire un bon livre, bricoler, assister à un concert, fabriquer soi-même ses objets ou produits domestiques, débattre entre citoyens, etc., n’impliquent pas de croissance de l’économie et de l’empreinte écologique (…).</w:t>
      </w:r>
    </w:p>
    <w:p w14:paraId="11892195" w14:textId="77777777" w:rsidR="00433BCA" w:rsidRDefault="00433BCA" w:rsidP="00433BCA">
      <w:pPr>
        <w:pStyle w:val="Textbody"/>
        <w:spacing w:line="24" w:lineRule="atLeast"/>
        <w:contextualSpacing/>
        <w:jc w:val="both"/>
        <w:rPr>
          <w:rFonts w:asciiTheme="minorHAnsi" w:hAnsiTheme="minorHAnsi" w:cstheme="minorHAnsi"/>
        </w:rPr>
      </w:pPr>
    </w:p>
    <w:p w14:paraId="54DA0700" w14:textId="4BCB2B38" w:rsidR="00433BCA" w:rsidRDefault="00433BCA" w:rsidP="00433BCA">
      <w:pPr>
        <w:pStyle w:val="Textbody"/>
        <w:spacing w:line="24" w:lineRule="atLeast"/>
        <w:contextualSpacing/>
        <w:jc w:val="both"/>
        <w:rPr>
          <w:rFonts w:asciiTheme="minorHAnsi" w:hAnsiTheme="minorHAnsi" w:cstheme="minorHAnsi"/>
        </w:rPr>
      </w:pPr>
      <w:r>
        <w:rPr>
          <w:rFonts w:asciiTheme="minorHAnsi" w:hAnsiTheme="minorHAnsi" w:cstheme="minorHAnsi"/>
        </w:rPr>
        <w:t>Il reste « la question des inégalités et de la justice dans le monde. L’essentiel des pressions écologiques, de l’empreinte écologique planétaire est causé respectivement par les 50 % puis les 10 % des plus riches, et en particulier le pour cent de personnes richissimes. Les Occidentaux en font partie. La croissance quantitative est donc terminée pour nous. Nous devons décroître vu l’</w:t>
      </w:r>
      <w:r>
        <w:rPr>
          <w:rFonts w:asciiTheme="minorHAnsi" w:hAnsiTheme="minorHAnsi" w:cstheme="minorHAnsi"/>
          <w:i/>
        </w:rPr>
        <w:t>overshoot</w:t>
      </w:r>
      <w:r>
        <w:rPr>
          <w:rFonts w:asciiTheme="minorHAnsi" w:hAnsiTheme="minorHAnsi" w:cstheme="minorHAnsi"/>
        </w:rPr>
        <w:t xml:space="preserve"> et les inégalités dans le monde. Le seul débouché pour l’Europe est donc la poursuite de la qualité de vie, dont elle doit faire sa boussole politique. Le Vieux Continent, qui fut l’exemple de la croissance quantitative mortelle, doit devenir l’exemple de la croissance qualitative aux yeux du reste du monde, malheureusement en train de suivre la même voie insoutenable. »</w:t>
      </w:r>
    </w:p>
    <w:p w14:paraId="4C45D012" w14:textId="2556838C" w:rsidR="003347E5" w:rsidRDefault="003347E5" w:rsidP="00433BCA">
      <w:pPr>
        <w:pStyle w:val="Textbody"/>
        <w:spacing w:line="24" w:lineRule="atLeast"/>
        <w:contextualSpacing/>
        <w:jc w:val="both"/>
        <w:rPr>
          <w:rFonts w:asciiTheme="minorHAnsi" w:hAnsiTheme="minorHAnsi" w:cstheme="minorHAnsi"/>
        </w:rPr>
      </w:pPr>
    </w:p>
    <w:p w14:paraId="63A27C58" w14:textId="77777777" w:rsidR="003347E5" w:rsidRDefault="003347E5" w:rsidP="003347E5">
      <w:pPr>
        <w:pStyle w:val="Heading2"/>
      </w:pPr>
      <w:bookmarkStart w:id="14" w:name="_Toc112083567"/>
      <w:bookmarkStart w:id="15" w:name="_Toc112165078"/>
      <w:r>
        <w:t>Avoir le courage de se mettre en économie de guerre pour réduire massivement toutes les activités économiques qui aggravent la probabilité d’occurrence de catastrophes environnementales et donner une priorité absolue aux autres secteurs qui conditionnent la réponse à ces menaces.</w:t>
      </w:r>
      <w:bookmarkEnd w:id="14"/>
      <w:bookmarkEnd w:id="15"/>
    </w:p>
    <w:p w14:paraId="28E97209" w14:textId="488E9297" w:rsidR="003347E5" w:rsidRDefault="003347E5" w:rsidP="003347E5">
      <w:pPr>
        <w:spacing w:before="100" w:beforeAutospacing="1" w:after="100" w:afterAutospacing="1"/>
        <w:rPr>
          <w:rFonts w:asciiTheme="minorHAnsi" w:hAnsiTheme="minorHAnsi" w:cstheme="minorHAnsi"/>
          <w:szCs w:val="24"/>
        </w:rPr>
      </w:pPr>
      <w:r>
        <w:rPr>
          <w:rFonts w:asciiTheme="minorHAnsi" w:hAnsiTheme="minorHAnsi" w:cstheme="minorHAnsi"/>
        </w:rPr>
        <w:t>« Jacques Attali évoque</w:t>
      </w:r>
      <w:r>
        <w:rPr>
          <w:rStyle w:val="FootnoteReference"/>
          <w:rFonts w:asciiTheme="minorHAnsi" w:hAnsiTheme="minorHAnsi" w:cstheme="minorHAnsi"/>
        </w:rPr>
        <w:footnoteReference w:id="2"/>
      </w:r>
      <w:r>
        <w:rPr>
          <w:rFonts w:asciiTheme="minorHAnsi" w:hAnsiTheme="minorHAnsi" w:cstheme="minorHAnsi"/>
        </w:rPr>
        <w:t xml:space="preserve"> en ces termes la leçon à tirer de la pandémie pour</w:t>
      </w:r>
      <w:r w:rsidR="00E63158">
        <w:rPr>
          <w:rFonts w:asciiTheme="minorHAnsi" w:hAnsiTheme="minorHAnsi" w:cstheme="minorHAnsi"/>
        </w:rPr>
        <w:t xml:space="preserve"> faire</w:t>
      </w:r>
      <w:r>
        <w:rPr>
          <w:rFonts w:asciiTheme="minorHAnsi" w:hAnsiTheme="minorHAnsi" w:cstheme="minorHAnsi"/>
        </w:rPr>
        <w:t xml:space="preserve"> face à l’Urgence [environnementale</w:t>
      </w:r>
      <w:r w:rsidR="00F305A4">
        <w:rPr>
          <w:rFonts w:asciiTheme="minorHAnsi" w:hAnsiTheme="minorHAnsi" w:cstheme="minorHAnsi"/>
        </w:rPr>
        <w:t>] :</w:t>
      </w:r>
      <w:r>
        <w:rPr>
          <w:rFonts w:asciiTheme="minorHAnsi" w:hAnsiTheme="minorHAnsi" w:cstheme="minorHAnsi"/>
        </w:rPr>
        <w:t xml:space="preserve"> ‘’Ces menaces sont d’une tout autre nature que celles d’une pandémie, et provoqueront beaucoup plus de dommages irréversibles. Ne pas s’y préparer, c’est s’attendre à revivre mondialement les improvisations, les erreurs, les tâtonnements, les manques, les pénuries, que nous vivons maintenant. Dans des proportions bien plus grandes. Et sans solution, car on ne pourra pas refroidir la planète, ni faire renaître des espèces disparues ; ni espérer qu’un vaccin nous protège du manque d’eau ou de la pollution de l’air. Ne pas s’y préparer, c’est aggraver la probabilité de guerres entre nations ou entre groupes sociaux, dans un monde devenant invivable. S’y préparer dès maintenant, c’est tirer les vraies leçons de la pandémie actuelle ; c’est </w:t>
      </w:r>
      <w:bookmarkStart w:id="16" w:name="_Hlk111306422"/>
      <w:r>
        <w:rPr>
          <w:rFonts w:asciiTheme="minorHAnsi" w:hAnsiTheme="minorHAnsi" w:cstheme="minorHAnsi"/>
        </w:rPr>
        <w:t>avoir le courage de se mettre en économie de guerre pour réduire massivement toutes les activités économiques qui aggravent la probabilité d’occurrence de ces catastrophes (les énergies fossiles et les moyens de transport qui les utilisent, le plastique, la chimie, les industries textiles) ; et c’est donner une priorité absolue aux autres secteurs qui conditionnent la réponse à ces menaces</w:t>
      </w:r>
      <w:bookmarkEnd w:id="16"/>
      <w:r>
        <w:rPr>
          <w:rFonts w:asciiTheme="minorHAnsi" w:hAnsiTheme="minorHAnsi" w:cstheme="minorHAnsi"/>
        </w:rPr>
        <w:t xml:space="preserve"> : les </w:t>
      </w:r>
      <w:r>
        <w:rPr>
          <w:rFonts w:asciiTheme="minorHAnsi" w:hAnsiTheme="minorHAnsi" w:cstheme="minorHAnsi"/>
        </w:rPr>
        <w:lastRenderedPageBreak/>
        <w:t xml:space="preserve">industries médicales, les hôpitaux, la formation de médecins, la recherche, l’éducation, l’hygiène, l’alimentation, l’agriculture raisonnée, le digital, la distribution, les énergies propres, l’eau propre, la sécurité, la culture, la démocratie, la finance non spéculative et l’assurance, le logement durable.’’ » </w:t>
      </w:r>
    </w:p>
    <w:p w14:paraId="743845D4" w14:textId="2BFB57E8" w:rsidR="00B02CD5" w:rsidRDefault="003347E5" w:rsidP="003347E5">
      <w:pPr>
        <w:pStyle w:val="Heading2"/>
      </w:pPr>
      <w:bookmarkStart w:id="17" w:name="_Toc112083568"/>
      <w:bookmarkStart w:id="18" w:name="_Toc112165079"/>
      <w:r>
        <w:t>Reconnaître à la fois les limites planétaires à ne pas dépasser et un plancher social de qualité de vie sous lequel ne pas descendre</w:t>
      </w:r>
      <w:r w:rsidR="00B0374B">
        <w:t>.</w:t>
      </w:r>
      <w:bookmarkEnd w:id="17"/>
      <w:bookmarkEnd w:id="18"/>
    </w:p>
    <w:p w14:paraId="20C11F17" w14:textId="77777777" w:rsidR="003347E5" w:rsidRDefault="003347E5" w:rsidP="00B02CD5">
      <w:pPr>
        <w:pStyle w:val="Textbody"/>
        <w:spacing w:line="24" w:lineRule="atLeast"/>
        <w:contextualSpacing/>
        <w:jc w:val="both"/>
        <w:rPr>
          <w:rFonts w:asciiTheme="minorHAnsi" w:hAnsiTheme="minorHAnsi" w:cstheme="minorHAnsi"/>
        </w:rPr>
      </w:pPr>
    </w:p>
    <w:p w14:paraId="05BA7112" w14:textId="788A4D5E" w:rsidR="00B02CD5" w:rsidRDefault="00B02CD5" w:rsidP="00B02CD5">
      <w:pPr>
        <w:pStyle w:val="Textbody"/>
        <w:spacing w:line="24" w:lineRule="atLeast"/>
        <w:contextualSpacing/>
        <w:jc w:val="both"/>
        <w:rPr>
          <w:rFonts w:asciiTheme="minorHAnsi" w:hAnsiTheme="minorHAnsi" w:cstheme="minorHAnsi"/>
        </w:rPr>
      </w:pPr>
      <w:r>
        <w:rPr>
          <w:rFonts w:asciiTheme="minorHAnsi" w:hAnsiTheme="minorHAnsi" w:cstheme="minorHAnsi"/>
        </w:rPr>
        <w:t>« Pour répondre à la peur légitime de la régression, qui bloque ou ralentit vraisemblablement depuis longtemps la Métamorphose, il est indispensable de proposer un cadre politique juste et sécurisant. Cela implique de réduire drastiquement toutes les inégalités, dans chaque société entre catégories de la population, entre pays et entre générations. Cela implique de garantir à chacun qu’il disposera des conditions minimales pour mener une vie digne et heureuse. Ce cadre pourrait être schématiquement celui de l’économie du donut, proposé par l’économiste britannique Kate Raworth. Il s’agit simplement de reconnaître à la fois les limites planétaires à ne pas dépasser et un plancher social de qualité de vie sous lequel ne pas descendre. Entre ces deux limites se situe la politique à mener, soutenable à la fois écologiquement et socialement. Un espace sûr et juste de progression pour l’humanité. »</w:t>
      </w:r>
    </w:p>
    <w:p w14:paraId="6CC6F5B9" w14:textId="77777777" w:rsidR="0068555C" w:rsidRDefault="0068555C" w:rsidP="00B02CD5">
      <w:pPr>
        <w:pStyle w:val="Textbody"/>
        <w:spacing w:line="24" w:lineRule="atLeast"/>
        <w:contextualSpacing/>
        <w:jc w:val="both"/>
        <w:rPr>
          <w:rFonts w:asciiTheme="minorHAnsi" w:hAnsiTheme="minorHAnsi" w:cstheme="minorHAnsi"/>
        </w:rPr>
      </w:pPr>
    </w:p>
    <w:p w14:paraId="15E92D0B" w14:textId="5B748A87" w:rsidR="00CE2E58" w:rsidRDefault="00CE2E58" w:rsidP="0068555C">
      <w:pPr>
        <w:pStyle w:val="Heading1"/>
      </w:pPr>
      <w:bookmarkStart w:id="19" w:name="_Toc112083569"/>
      <w:bookmarkStart w:id="20" w:name="_Toc112165080"/>
      <w:r>
        <w:t>Préserver sa santé</w:t>
      </w:r>
      <w:bookmarkEnd w:id="19"/>
      <w:bookmarkEnd w:id="20"/>
    </w:p>
    <w:p w14:paraId="7EC6B1C9" w14:textId="23C7697C" w:rsidR="000A7F04" w:rsidRDefault="000A7F04" w:rsidP="00CE2E58">
      <w:pPr>
        <w:ind w:left="708"/>
      </w:pPr>
    </w:p>
    <w:p w14:paraId="40F7198E" w14:textId="3D4F2F66" w:rsidR="0042003C" w:rsidRPr="0042003C" w:rsidRDefault="003347E5" w:rsidP="00F467B9">
      <w:pPr>
        <w:pStyle w:val="Heading2"/>
        <w:numPr>
          <w:ilvl w:val="0"/>
          <w:numId w:val="0"/>
        </w:numPr>
      </w:pPr>
      <w:bookmarkStart w:id="21" w:name="_Toc112083570"/>
      <w:bookmarkStart w:id="22" w:name="_Toc112165081"/>
      <w:r>
        <w:t>Une approche de la santé publique intégrant l</w:t>
      </w:r>
      <w:r w:rsidR="0042003C" w:rsidRPr="0042003C">
        <w:t>a santé humaine</w:t>
      </w:r>
      <w:r>
        <w:t xml:space="preserve">, </w:t>
      </w:r>
      <w:r w:rsidR="0042003C" w:rsidRPr="0042003C">
        <w:t xml:space="preserve">la santé animale </w:t>
      </w:r>
      <w:r>
        <w:t>e</w:t>
      </w:r>
      <w:r w:rsidR="0042003C" w:rsidRPr="0042003C">
        <w:t xml:space="preserve">t </w:t>
      </w:r>
      <w:r>
        <w:t>celle</w:t>
      </w:r>
      <w:r w:rsidR="0042003C" w:rsidRPr="0042003C">
        <w:t xml:space="preserve"> </w:t>
      </w:r>
      <w:r>
        <w:t>d</w:t>
      </w:r>
      <w:r w:rsidR="0042003C" w:rsidRPr="0042003C">
        <w:t>es écosystèmes.</w:t>
      </w:r>
      <w:bookmarkEnd w:id="21"/>
      <w:bookmarkEnd w:id="22"/>
    </w:p>
    <w:p w14:paraId="7D1A5926" w14:textId="4133BD29" w:rsidR="000A7F04" w:rsidRDefault="000A7F04" w:rsidP="000A7F04">
      <w:pPr>
        <w:spacing w:before="100" w:beforeAutospacing="1" w:after="100" w:afterAutospacing="1"/>
        <w:rPr>
          <w:rFonts w:asciiTheme="minorHAnsi" w:hAnsiTheme="minorHAnsi" w:cstheme="minorHAnsi"/>
        </w:rPr>
      </w:pPr>
      <w:r>
        <w:rPr>
          <w:rFonts w:asciiTheme="minorHAnsi" w:hAnsiTheme="minorHAnsi" w:cstheme="minorHAnsi"/>
        </w:rPr>
        <w:t xml:space="preserve">La santé, l’économie et l’écologie forment un seul et même système interdépendant, ce que défend le mouvement </w:t>
      </w:r>
      <w:r>
        <w:rPr>
          <w:rFonts w:asciiTheme="minorHAnsi" w:hAnsiTheme="minorHAnsi" w:cstheme="minorHAnsi"/>
          <w:i/>
        </w:rPr>
        <w:t>One World One Health</w:t>
      </w:r>
      <w:r w:rsidR="0042003C">
        <w:rPr>
          <w:rStyle w:val="FootnoteReference"/>
          <w:rFonts w:asciiTheme="minorHAnsi" w:hAnsiTheme="minorHAnsi" w:cstheme="minorHAnsi"/>
          <w:i/>
        </w:rPr>
        <w:footnoteReference w:id="3"/>
      </w:r>
      <w:r>
        <w:rPr>
          <w:rFonts w:asciiTheme="minorHAnsi" w:hAnsiTheme="minorHAnsi" w:cstheme="minorHAnsi"/>
        </w:rPr>
        <w:t xml:space="preserve">, </w:t>
      </w:r>
      <w:r w:rsidRPr="000A7F04">
        <w:rPr>
          <w:rFonts w:asciiTheme="minorHAnsi" w:hAnsiTheme="minorHAnsi" w:cstheme="minorHAnsi"/>
        </w:rPr>
        <w:t>un mouvement qui promeut une approche intégrée, systémique et unifiée de la santé publique, animale et environnementale aux échelles locales, nationales et planétaire. Elle vise notamment à mieux affronter les maladies émergentes à risque pandémique.</w:t>
      </w:r>
      <w:r>
        <w:rPr>
          <w:rFonts w:asciiTheme="minorHAnsi" w:hAnsiTheme="minorHAnsi" w:cstheme="minorHAnsi"/>
        </w:rPr>
        <w:t xml:space="preserve"> </w:t>
      </w:r>
    </w:p>
    <w:p w14:paraId="5DDF9D06" w14:textId="07554668" w:rsidR="0042003C" w:rsidRPr="0042003C" w:rsidRDefault="0042003C" w:rsidP="0042003C">
      <w:pPr>
        <w:spacing w:before="100" w:beforeAutospacing="1" w:after="100" w:afterAutospacing="1"/>
        <w:rPr>
          <w:rFonts w:asciiTheme="minorHAnsi" w:hAnsiTheme="minorHAnsi" w:cstheme="minorHAnsi"/>
        </w:rPr>
      </w:pPr>
      <w:r w:rsidRPr="0042003C">
        <w:rPr>
          <w:rFonts w:asciiTheme="minorHAnsi" w:hAnsiTheme="minorHAnsi" w:cstheme="minorHAnsi"/>
        </w:rPr>
        <w:t xml:space="preserve">Cette initiative est née </w:t>
      </w:r>
      <w:r w:rsidRPr="000A7F04">
        <w:rPr>
          <w:rFonts w:asciiTheme="minorHAnsi" w:hAnsiTheme="minorHAnsi" w:cstheme="minorHAnsi"/>
        </w:rPr>
        <w:t xml:space="preserve">au début des années 2000 </w:t>
      </w:r>
      <w:r w:rsidRPr="0042003C">
        <w:rPr>
          <w:rFonts w:asciiTheme="minorHAnsi" w:hAnsiTheme="minorHAnsi" w:cstheme="minorHAnsi"/>
        </w:rPr>
        <w:t>en réaction à un risque écoépidémiologique croissant, mais aussi en réaction à l’hyperspécialisation médicale et au morcellement des disciplines de santé (animale et vétérinaire).</w:t>
      </w:r>
    </w:p>
    <w:p w14:paraId="3BD7AB9C" w14:textId="0FC05422" w:rsidR="0042003C" w:rsidRDefault="0042003C" w:rsidP="0042003C">
      <w:pPr>
        <w:spacing w:before="100" w:beforeAutospacing="1" w:after="100" w:afterAutospacing="1"/>
        <w:rPr>
          <w:rFonts w:asciiTheme="minorHAnsi" w:hAnsiTheme="minorHAnsi" w:cstheme="minorHAnsi"/>
        </w:rPr>
      </w:pPr>
      <w:r w:rsidRPr="0042003C">
        <w:rPr>
          <w:rFonts w:asciiTheme="minorHAnsi" w:hAnsiTheme="minorHAnsi" w:cstheme="minorHAnsi"/>
        </w:rPr>
        <w:t xml:space="preserve">Il repose aussi sur le constat que 60 % environ des maladies humaines infectieuses connues ont une origine animale et qu'au moins 70 % des maladies émergentes ou réémergentes graves sont depuis un siècle presque toujours des maladies zoonotiques ou à vecteurs (comme la maladie de Lyme), qui peuvent être favorisées par des déséquilibres écologiques et/ou climatiques. </w:t>
      </w:r>
    </w:p>
    <w:p w14:paraId="12F9AA3B" w14:textId="5F92FCC6" w:rsidR="00D54D13" w:rsidRDefault="00B0374B" w:rsidP="00D54D13">
      <w:pPr>
        <w:spacing w:before="100" w:beforeAutospacing="1" w:after="100" w:afterAutospacing="1"/>
        <w:rPr>
          <w:rFonts w:asciiTheme="minorHAnsi" w:hAnsiTheme="minorHAnsi" w:cstheme="minorHAnsi"/>
        </w:rPr>
      </w:pPr>
      <w:r>
        <w:rPr>
          <w:rFonts w:asciiTheme="minorHAnsi" w:hAnsiTheme="minorHAnsi" w:cstheme="minorHAnsi"/>
        </w:rPr>
        <w:t>« </w:t>
      </w:r>
      <w:r w:rsidR="00D54D13">
        <w:rPr>
          <w:rFonts w:asciiTheme="minorHAnsi" w:hAnsiTheme="minorHAnsi" w:cstheme="minorHAnsi"/>
        </w:rPr>
        <w:t>Jacques Attali propose l’idée d’une économie de la vie</w:t>
      </w:r>
      <w:r w:rsidR="002B73D6">
        <w:rPr>
          <w:rStyle w:val="FootnoteReference"/>
          <w:rFonts w:asciiTheme="minorHAnsi" w:hAnsiTheme="minorHAnsi" w:cstheme="minorHAnsi"/>
        </w:rPr>
        <w:footnoteReference w:id="4"/>
      </w:r>
      <w:r w:rsidR="00D54D13">
        <w:rPr>
          <w:rFonts w:asciiTheme="minorHAnsi" w:hAnsiTheme="minorHAnsi" w:cstheme="minorHAnsi"/>
        </w:rPr>
        <w:t xml:space="preserve"> qui ferait se rejoindre santé planétaire, santé des écosystèmes et des êtres vivants, santé publique et santé individuelle</w:t>
      </w:r>
      <w:r w:rsidR="002B73D6">
        <w:rPr>
          <w:rStyle w:val="FootnoteReference"/>
          <w:rFonts w:asciiTheme="minorHAnsi" w:hAnsiTheme="minorHAnsi" w:cstheme="minorHAnsi"/>
        </w:rPr>
        <w:footnoteReference w:id="5"/>
      </w:r>
      <w:r w:rsidR="00D54D13">
        <w:rPr>
          <w:rFonts w:asciiTheme="minorHAnsi" w:hAnsiTheme="minorHAnsi" w:cstheme="minorHAnsi"/>
        </w:rPr>
        <w:t xml:space="preserve">. Il donne une idée </w:t>
      </w:r>
      <w:r w:rsidR="00D54D13">
        <w:rPr>
          <w:rFonts w:asciiTheme="minorHAnsi" w:hAnsiTheme="minorHAnsi" w:cstheme="minorHAnsi"/>
        </w:rPr>
        <w:lastRenderedPageBreak/>
        <w:t xml:space="preserve">de la Métamorphose nécessaire : </w:t>
      </w:r>
      <w:r>
        <w:rPr>
          <w:rFonts w:asciiTheme="minorHAnsi" w:hAnsiTheme="minorHAnsi" w:cstheme="minorHAnsi"/>
        </w:rPr>
        <w:t>‘’</w:t>
      </w:r>
      <w:r w:rsidR="00D54D13">
        <w:rPr>
          <w:rFonts w:asciiTheme="minorHAnsi" w:hAnsiTheme="minorHAnsi" w:cstheme="minorHAnsi"/>
        </w:rPr>
        <w:t>Cela exigera une immense reconversion ; une nouvelle vision du monde, tournée vers les générations futures ; de nouvelles valeurs, plus altruistes, de nouvelles priorités, moins futiles. Une nouvelle façon de faire de la politique.</w:t>
      </w:r>
      <w:r>
        <w:rPr>
          <w:rFonts w:asciiTheme="minorHAnsi" w:hAnsiTheme="minorHAnsi" w:cstheme="minorHAnsi"/>
        </w:rPr>
        <w:t>’’</w:t>
      </w:r>
      <w:r w:rsidR="00D54D13">
        <w:rPr>
          <w:rFonts w:asciiTheme="minorHAnsi" w:hAnsiTheme="minorHAnsi" w:cstheme="minorHAnsi"/>
        </w:rPr>
        <w:t xml:space="preserve"> Il insiste sur le caractère existentiel, irréversible, du moment : « Nous n’aurons pas de seconde chance. Si nous ne nous y mettons pas sérieusement au plus vite, nous regretterons cette pandémie, comme un de nos derniers moments heureux. » Enfin, il ne laisse planer aucun doute sur l’Omnicide qui nous attend si nous échouons : ‘’s’ils [les décideurs] ne le font pas, il n’y aura, un jour, dans un siècle ou moins, même plus de générations futures pour les maudire’’ ».</w:t>
      </w:r>
    </w:p>
    <w:p w14:paraId="24F80F13" w14:textId="77777777" w:rsidR="0068555C" w:rsidRPr="0068555C" w:rsidRDefault="0068555C" w:rsidP="00D54D13">
      <w:pPr>
        <w:spacing w:before="100" w:beforeAutospacing="1" w:after="100" w:afterAutospacing="1"/>
        <w:rPr>
          <w:rFonts w:asciiTheme="minorHAnsi" w:hAnsiTheme="minorHAnsi" w:cstheme="minorHAnsi"/>
          <w:sz w:val="2"/>
          <w:szCs w:val="2"/>
        </w:rPr>
      </w:pPr>
    </w:p>
    <w:p w14:paraId="01D22FDA" w14:textId="5A6B0AB4" w:rsidR="00CE2E58" w:rsidRPr="0068555C" w:rsidRDefault="00CE2E58" w:rsidP="0068555C">
      <w:pPr>
        <w:pStyle w:val="Heading1"/>
      </w:pPr>
      <w:bookmarkStart w:id="23" w:name="_Toc112083571"/>
      <w:bookmarkStart w:id="24" w:name="_Toc112165082"/>
      <w:r w:rsidRPr="0068555C">
        <w:t>Cadre démocratique</w:t>
      </w:r>
      <w:bookmarkEnd w:id="23"/>
      <w:bookmarkEnd w:id="24"/>
      <w:r w:rsidRPr="0068555C">
        <w:t xml:space="preserve"> </w:t>
      </w:r>
    </w:p>
    <w:p w14:paraId="4F55FF34" w14:textId="312C44A9" w:rsidR="0042003C" w:rsidRDefault="0042003C" w:rsidP="00CE2E58">
      <w:pPr>
        <w:ind w:left="708"/>
      </w:pPr>
    </w:p>
    <w:p w14:paraId="4960F9C1" w14:textId="27E7FC13" w:rsidR="0042003C" w:rsidRDefault="0042003C" w:rsidP="002B73D6">
      <w:pPr>
        <w:pStyle w:val="Heading2"/>
      </w:pPr>
      <w:bookmarkStart w:id="25" w:name="_Toc112083572"/>
      <w:bookmarkStart w:id="26" w:name="_Toc112165083"/>
      <w:r>
        <w:t>Face à l’Écocide, seul l’État dispose de suffisamment de puissance d’action pour sauvegarder le bien commun.</w:t>
      </w:r>
      <w:bookmarkEnd w:id="25"/>
      <w:bookmarkEnd w:id="26"/>
    </w:p>
    <w:p w14:paraId="3B7EA57E" w14:textId="36DF60E6" w:rsidR="0042003C" w:rsidRDefault="0042003C" w:rsidP="0042003C">
      <w:pPr>
        <w:spacing w:before="100" w:beforeAutospacing="1" w:after="100" w:afterAutospacing="1"/>
        <w:rPr>
          <w:rFonts w:asciiTheme="minorHAnsi" w:hAnsiTheme="minorHAnsi" w:cstheme="minorHAnsi"/>
        </w:rPr>
      </w:pPr>
      <w:r>
        <w:rPr>
          <w:rFonts w:asciiTheme="minorHAnsi" w:hAnsiTheme="minorHAnsi" w:cstheme="minorHAnsi"/>
        </w:rPr>
        <w:t xml:space="preserve">« [Face à une pandémie (le COVID)] (…) comme face à l’Écocide, seul l’État dispose de suffisamment de puissance d’action pour sauvegarder le bien commun. Il est le seul à pouvoir coordonner l’action collective face à une crise et une urgence existentielles. Il est le seul à pouvoir instaurer la Limite et sa transgression pour parer à l’Écocide et engager la Métamorphose dans le respect de la démocratie et des droits humains. Mais sa puissance est celle que lui confère la multitude, elle repose </w:t>
      </w:r>
      <w:r>
        <w:rPr>
          <w:rFonts w:asciiTheme="minorHAnsi" w:hAnsiTheme="minorHAnsi" w:cstheme="minorHAnsi"/>
          <w:i/>
          <w:iCs/>
        </w:rPr>
        <w:t>in fine</w:t>
      </w:r>
      <w:r>
        <w:rPr>
          <w:rFonts w:asciiTheme="minorHAnsi" w:hAnsiTheme="minorHAnsi" w:cstheme="minorHAnsi"/>
        </w:rPr>
        <w:t xml:space="preserve"> sur la participation, la délibération et le contrôle de l’État par les citoyens, notamment via leurs parlements et la Justice. Sans cet engagement citoyen pour confier à l’État un mandat proactif, les démocraties tomberont dans le piège de la réactivité face aux urgences existentielles : elles déclareront l’état d’urgence au mépris de nos droits et libertés. Les régimes autoritaires, quant à eux, seront trop heureux d’utiliser les mêmes arguments de « nécessité » pour faire de l’état d’exception la norme et réduire à néant des droits et libertés déjà bafoués chez eux depuis longtemps. L’éconégationnisme autoritaire et le néolibéralisme totalitaire privilégient en effet la Démesure et sont les moteurs « turbo » de l’Écocide (…).</w:t>
      </w:r>
    </w:p>
    <w:p w14:paraId="4C171AE5" w14:textId="43D85BA8" w:rsidR="0042003C" w:rsidRDefault="0042003C" w:rsidP="0042003C">
      <w:pPr>
        <w:spacing w:before="100" w:beforeAutospacing="1" w:after="100" w:afterAutospacing="1"/>
        <w:rPr>
          <w:rFonts w:asciiTheme="minorHAnsi" w:hAnsiTheme="minorHAnsi" w:cstheme="minorHAnsi"/>
        </w:rPr>
      </w:pPr>
      <w:r>
        <w:rPr>
          <w:rFonts w:asciiTheme="minorHAnsi" w:hAnsiTheme="minorHAnsi" w:cstheme="minorHAnsi"/>
        </w:rPr>
        <w:t>Pour éviter l’abîme de l’Écocide et le gouffre de la dictature, nous n’avons que le choix de hisser la démocratie à la hauteur de l’Urgence. Cela implique que les citoyens fassent émerger un État d’Urgence écologique, capable d’institutionnaliser la dialogique de la Limite et de sa transgression. »</w:t>
      </w:r>
    </w:p>
    <w:p w14:paraId="0B0A8AAF" w14:textId="69517D1C" w:rsidR="003347E5" w:rsidRPr="004C2D28" w:rsidRDefault="003347E5" w:rsidP="003347E5">
      <w:pPr>
        <w:pStyle w:val="Heading2"/>
      </w:pPr>
      <w:bookmarkStart w:id="27" w:name="_Toc112083573"/>
      <w:bookmarkStart w:id="28" w:name="_Toc112165084"/>
      <w:r>
        <w:t>Vers u</w:t>
      </w:r>
      <w:r w:rsidRPr="004C2D28">
        <w:t xml:space="preserve">n nouveau </w:t>
      </w:r>
      <w:r>
        <w:t xml:space="preserve">type de </w:t>
      </w:r>
      <w:r w:rsidRPr="004C2D28">
        <w:t>Contrat social</w:t>
      </w:r>
      <w:r>
        <w:t xml:space="preserve"> pour </w:t>
      </w:r>
      <w:r w:rsidRPr="004C2D28">
        <w:rPr>
          <w:rFonts w:asciiTheme="minorHAnsi" w:hAnsiTheme="minorHAnsi" w:cstheme="minorHAnsi"/>
        </w:rPr>
        <w:t>prot</w:t>
      </w:r>
      <w:r>
        <w:rPr>
          <w:rFonts w:asciiTheme="minorHAnsi" w:hAnsiTheme="minorHAnsi" w:cstheme="minorHAnsi"/>
        </w:rPr>
        <w:t>é</w:t>
      </w:r>
      <w:r w:rsidRPr="004C2D28">
        <w:rPr>
          <w:rFonts w:asciiTheme="minorHAnsi" w:hAnsiTheme="minorHAnsi" w:cstheme="minorHAnsi"/>
        </w:rPr>
        <w:t>ge</w:t>
      </w:r>
      <w:r>
        <w:rPr>
          <w:rFonts w:asciiTheme="minorHAnsi" w:hAnsiTheme="minorHAnsi" w:cstheme="minorHAnsi"/>
        </w:rPr>
        <w:t>r</w:t>
      </w:r>
      <w:r w:rsidRPr="004C2D28">
        <w:rPr>
          <w:rFonts w:asciiTheme="minorHAnsi" w:hAnsiTheme="minorHAnsi" w:cstheme="minorHAnsi"/>
        </w:rPr>
        <w:t xml:space="preserve"> le bien commun des Terrestres, les vivants humains et non humains, et les inertes qui permettent la</w:t>
      </w:r>
      <w:r>
        <w:rPr>
          <w:rFonts w:asciiTheme="minorHAnsi" w:hAnsiTheme="minorHAnsi" w:cstheme="minorHAnsi"/>
        </w:rPr>
        <w:t xml:space="preserve"> vie.</w:t>
      </w:r>
      <w:bookmarkEnd w:id="27"/>
      <w:bookmarkEnd w:id="28"/>
    </w:p>
    <w:p w14:paraId="2E77199E" w14:textId="77777777" w:rsidR="003347E5" w:rsidRDefault="003347E5" w:rsidP="003347E5">
      <w:pPr>
        <w:spacing w:before="100" w:beforeAutospacing="1" w:after="100" w:afterAutospacing="1"/>
        <w:rPr>
          <w:rFonts w:asciiTheme="minorHAnsi" w:hAnsiTheme="minorHAnsi" w:cstheme="minorHAnsi"/>
        </w:rPr>
      </w:pPr>
      <w:r>
        <w:rPr>
          <w:rFonts w:asciiTheme="minorHAnsi" w:hAnsiTheme="minorHAnsi" w:cstheme="minorHAnsi"/>
        </w:rPr>
        <w:t>« </w:t>
      </w:r>
      <w:r w:rsidRPr="00366D39">
        <w:rPr>
          <w:rFonts w:asciiTheme="minorHAnsi" w:hAnsiTheme="minorHAnsi" w:cstheme="minorHAnsi"/>
        </w:rPr>
        <w:t>Comment protéger</w:t>
      </w:r>
      <w:r w:rsidRPr="004C2D28">
        <w:rPr>
          <w:rFonts w:asciiTheme="minorHAnsi" w:hAnsiTheme="minorHAnsi" w:cstheme="minorHAnsi"/>
        </w:rPr>
        <w:t xml:space="preserve"> la prospérité de la communauté humaine de la menace des urgences existentielles ? Comment protéger chaque partie (le Citoyen) contre le tout (l</w:t>
      </w:r>
      <w:r>
        <w:rPr>
          <w:rFonts w:asciiTheme="minorHAnsi" w:hAnsiTheme="minorHAnsi" w:cstheme="minorHAnsi"/>
        </w:rPr>
        <w:t>’</w:t>
      </w:r>
      <w:r w:rsidRPr="004C2D28">
        <w:rPr>
          <w:rFonts w:asciiTheme="minorHAnsi" w:hAnsiTheme="minorHAnsi" w:cstheme="minorHAnsi"/>
        </w:rPr>
        <w:t>État) ? Comment protéger le tout (l</w:t>
      </w:r>
      <w:r>
        <w:rPr>
          <w:rFonts w:asciiTheme="minorHAnsi" w:hAnsiTheme="minorHAnsi" w:cstheme="minorHAnsi"/>
        </w:rPr>
        <w:t>’</w:t>
      </w:r>
      <w:r w:rsidRPr="004C2D28">
        <w:rPr>
          <w:rFonts w:asciiTheme="minorHAnsi" w:hAnsiTheme="minorHAnsi" w:cstheme="minorHAnsi"/>
        </w:rPr>
        <w:t>État) contre les parties (les Citoyens) ? Comment protéger les États et les Citoyens les uns contre les autres ? C</w:t>
      </w:r>
      <w:r>
        <w:rPr>
          <w:rFonts w:asciiTheme="minorHAnsi" w:hAnsiTheme="minorHAnsi" w:cstheme="minorHAnsi"/>
        </w:rPr>
        <w:t>’</w:t>
      </w:r>
      <w:r w:rsidRPr="004C2D28">
        <w:rPr>
          <w:rFonts w:asciiTheme="minorHAnsi" w:hAnsiTheme="minorHAnsi" w:cstheme="minorHAnsi"/>
        </w:rPr>
        <w:t>est à ces questions que proposait de répondre le Contrat social, formulé par</w:t>
      </w:r>
      <w:r>
        <w:rPr>
          <w:rFonts w:asciiTheme="minorHAnsi" w:hAnsiTheme="minorHAnsi" w:cstheme="minorHAnsi"/>
        </w:rPr>
        <w:t xml:space="preserve"> </w:t>
      </w:r>
      <w:r w:rsidRPr="004C2D28">
        <w:rPr>
          <w:rFonts w:asciiTheme="minorHAnsi" w:hAnsiTheme="minorHAnsi" w:cstheme="minorHAnsi"/>
        </w:rPr>
        <w:t>différents philosophes des Lumières, et le plus fameusement par Jean-Jacques Rousseau</w:t>
      </w:r>
      <w:r>
        <w:rPr>
          <w:rFonts w:asciiTheme="minorHAnsi" w:hAnsiTheme="minorHAnsi" w:cstheme="minorHAnsi"/>
        </w:rPr>
        <w:t>. »</w:t>
      </w:r>
    </w:p>
    <w:p w14:paraId="2A1E8529" w14:textId="1A229DCF" w:rsidR="003347E5" w:rsidRDefault="003347E5" w:rsidP="003347E5">
      <w:pPr>
        <w:tabs>
          <w:tab w:val="num" w:pos="288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C</w:t>
      </w:r>
      <w:r>
        <w:rPr>
          <w:rFonts w:asciiTheme="minorHAnsi" w:hAnsiTheme="minorHAnsi" w:cstheme="minorHAnsi"/>
        </w:rPr>
        <w:t>’</w:t>
      </w:r>
      <w:r w:rsidRPr="004C2D28">
        <w:rPr>
          <w:rFonts w:asciiTheme="minorHAnsi" w:hAnsiTheme="minorHAnsi" w:cstheme="minorHAnsi"/>
        </w:rPr>
        <w:t xml:space="preserve">est en 1762 que le philosophe Jean-Jacques Rousseau publie </w:t>
      </w:r>
      <w:r w:rsidRPr="006B45BB">
        <w:rPr>
          <w:rFonts w:asciiTheme="minorHAnsi" w:hAnsiTheme="minorHAnsi" w:cstheme="minorHAnsi"/>
          <w:i/>
        </w:rPr>
        <w:t xml:space="preserve">Du </w:t>
      </w:r>
      <w:r>
        <w:rPr>
          <w:rFonts w:asciiTheme="minorHAnsi" w:hAnsiTheme="minorHAnsi" w:cstheme="minorHAnsi"/>
          <w:i/>
        </w:rPr>
        <w:t>C</w:t>
      </w:r>
      <w:r w:rsidRPr="006B45BB">
        <w:rPr>
          <w:rFonts w:asciiTheme="minorHAnsi" w:hAnsiTheme="minorHAnsi" w:cstheme="minorHAnsi"/>
          <w:i/>
        </w:rPr>
        <w:t>ontrat social ou Principes du droit politique</w:t>
      </w:r>
      <w:r w:rsidRPr="004C2D28">
        <w:rPr>
          <w:rFonts w:asciiTheme="minorHAnsi" w:hAnsiTheme="minorHAnsi" w:cstheme="minorHAnsi"/>
        </w:rPr>
        <w:t xml:space="preserve"> à Amsterdam. Cet essai est aujourd</w:t>
      </w:r>
      <w:r>
        <w:rPr>
          <w:rFonts w:asciiTheme="minorHAnsi" w:hAnsiTheme="minorHAnsi" w:cstheme="minorHAnsi"/>
        </w:rPr>
        <w:t>’</w:t>
      </w:r>
      <w:r w:rsidRPr="004C2D28">
        <w:rPr>
          <w:rFonts w:asciiTheme="minorHAnsi" w:hAnsiTheme="minorHAnsi" w:cstheme="minorHAnsi"/>
        </w:rPr>
        <w:t>hui considéré comme une œuvre fondatrice de philosophie politique, qui a profondément déterminé la manière dont nous concevons nos démocraties modernes</w:t>
      </w:r>
      <w:r>
        <w:rPr>
          <w:rFonts w:asciiTheme="minorHAnsi" w:hAnsiTheme="minorHAnsi" w:cstheme="minorHAnsi"/>
        </w:rPr>
        <w:t xml:space="preserve"> e</w:t>
      </w:r>
      <w:r w:rsidRPr="004C2D28">
        <w:rPr>
          <w:rFonts w:asciiTheme="minorHAnsi" w:hAnsiTheme="minorHAnsi" w:cstheme="minorHAnsi"/>
        </w:rPr>
        <w:t>t les relations entre l</w:t>
      </w:r>
      <w:r>
        <w:rPr>
          <w:rFonts w:asciiTheme="minorHAnsi" w:hAnsiTheme="minorHAnsi" w:cstheme="minorHAnsi"/>
        </w:rPr>
        <w:t>’</w:t>
      </w:r>
      <w:r w:rsidRPr="004C2D28">
        <w:rPr>
          <w:rFonts w:asciiTheme="minorHAnsi" w:hAnsiTheme="minorHAnsi" w:cstheme="minorHAnsi"/>
        </w:rPr>
        <w:t xml:space="preserve">État et les </w:t>
      </w:r>
      <w:r>
        <w:rPr>
          <w:rFonts w:asciiTheme="minorHAnsi" w:hAnsiTheme="minorHAnsi" w:cstheme="minorHAnsi"/>
        </w:rPr>
        <w:t>C</w:t>
      </w:r>
      <w:r w:rsidRPr="004C2D28">
        <w:rPr>
          <w:rFonts w:asciiTheme="minorHAnsi" w:hAnsiTheme="minorHAnsi" w:cstheme="minorHAnsi"/>
        </w:rPr>
        <w:t xml:space="preserve">itoyens, à travers la Constitution, le droit, les élections, le </w:t>
      </w:r>
      <w:r>
        <w:rPr>
          <w:rFonts w:asciiTheme="minorHAnsi" w:hAnsiTheme="minorHAnsi" w:cstheme="minorHAnsi"/>
        </w:rPr>
        <w:t>P</w:t>
      </w:r>
      <w:r w:rsidRPr="004C2D28">
        <w:rPr>
          <w:rFonts w:asciiTheme="minorHAnsi" w:hAnsiTheme="minorHAnsi" w:cstheme="minorHAnsi"/>
        </w:rPr>
        <w:t xml:space="preserve">arlement, le gouvernement, la </w:t>
      </w:r>
      <w:r>
        <w:rPr>
          <w:rFonts w:asciiTheme="minorHAnsi" w:hAnsiTheme="minorHAnsi" w:cstheme="minorHAnsi"/>
        </w:rPr>
        <w:t>j</w:t>
      </w:r>
      <w:r w:rsidRPr="004C2D28">
        <w:rPr>
          <w:rFonts w:asciiTheme="minorHAnsi" w:hAnsiTheme="minorHAnsi" w:cstheme="minorHAnsi"/>
        </w:rPr>
        <w:t>ustice et l</w:t>
      </w:r>
      <w:r>
        <w:rPr>
          <w:rFonts w:asciiTheme="minorHAnsi" w:hAnsiTheme="minorHAnsi" w:cstheme="minorHAnsi"/>
        </w:rPr>
        <w:t>’</w:t>
      </w:r>
      <w:r w:rsidRPr="004C2D28">
        <w:rPr>
          <w:rFonts w:asciiTheme="minorHAnsi" w:hAnsiTheme="minorHAnsi" w:cstheme="minorHAnsi"/>
        </w:rPr>
        <w:t>administration.</w:t>
      </w:r>
      <w:r>
        <w:rPr>
          <w:rFonts w:asciiTheme="minorHAnsi" w:hAnsiTheme="minorHAnsi" w:cstheme="minorHAnsi"/>
        </w:rPr>
        <w:t> »</w:t>
      </w:r>
    </w:p>
    <w:p w14:paraId="6FE749A9" w14:textId="77777777" w:rsidR="003347E5" w:rsidRDefault="003347E5" w:rsidP="003347E5">
      <w:pPr>
        <w:tabs>
          <w:tab w:val="num" w:pos="2880"/>
        </w:tabs>
        <w:contextualSpacing/>
        <w:rPr>
          <w:rFonts w:asciiTheme="minorHAnsi" w:hAnsiTheme="minorHAnsi" w:cstheme="minorHAnsi"/>
        </w:rPr>
      </w:pPr>
    </w:p>
    <w:p w14:paraId="1701DB72" w14:textId="2E9D01DF" w:rsidR="003347E5" w:rsidRDefault="003347E5" w:rsidP="003347E5">
      <w:pPr>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Mais le Contrat social des Lumières, comme fiction politique, fut conclu uniquement par et pour les humains. Nulle part n</w:t>
      </w:r>
      <w:r>
        <w:rPr>
          <w:rFonts w:asciiTheme="minorHAnsi" w:hAnsiTheme="minorHAnsi" w:cstheme="minorHAnsi"/>
        </w:rPr>
        <w:t>’</w:t>
      </w:r>
      <w:r w:rsidRPr="004C2D28">
        <w:rPr>
          <w:rFonts w:asciiTheme="minorHAnsi" w:hAnsiTheme="minorHAnsi" w:cstheme="minorHAnsi"/>
        </w:rPr>
        <w:t>y trouve-t-on place pour « Gaïa »</w:t>
      </w:r>
      <w:r w:rsidR="00E63158">
        <w:rPr>
          <w:rStyle w:val="FootnoteReference"/>
          <w:rFonts w:asciiTheme="minorHAnsi" w:hAnsiTheme="minorHAnsi" w:cstheme="minorHAnsi"/>
        </w:rPr>
        <w:footnoteReference w:id="6"/>
      </w:r>
      <w:r w:rsidRPr="004C2D28">
        <w:rPr>
          <w:rFonts w:asciiTheme="minorHAnsi" w:hAnsiTheme="minorHAnsi" w:cstheme="minorHAnsi"/>
        </w:rPr>
        <w:t xml:space="preserve"> et toutes ses manifestations vivantes, comme les virus. La pandémie est en ce sens un avertissement. Elle nous montre que notre Contrat social est mortellement incomplet. Jusqu</w:t>
      </w:r>
      <w:r>
        <w:rPr>
          <w:rFonts w:asciiTheme="minorHAnsi" w:hAnsiTheme="minorHAnsi" w:cstheme="minorHAnsi"/>
        </w:rPr>
        <w:t>’</w:t>
      </w:r>
      <w:r w:rsidRPr="004C2D28">
        <w:rPr>
          <w:rFonts w:asciiTheme="minorHAnsi" w:hAnsiTheme="minorHAnsi" w:cstheme="minorHAnsi"/>
        </w:rPr>
        <w:t>à présent, la nature était considérée comme un simple décor ne participant pas aux affaires humaines. Aujourd</w:t>
      </w:r>
      <w:r>
        <w:rPr>
          <w:rFonts w:asciiTheme="minorHAnsi" w:hAnsiTheme="minorHAnsi" w:cstheme="minorHAnsi"/>
        </w:rPr>
        <w:t>’</w:t>
      </w:r>
      <w:r w:rsidRPr="004C2D28">
        <w:rPr>
          <w:rFonts w:asciiTheme="minorHAnsi" w:hAnsiTheme="minorHAnsi" w:cstheme="minorHAnsi"/>
        </w:rPr>
        <w:t>hui, elle monte sur scène et interrompt bruyamment les acteurs. Le Contrat social doit donc s</w:t>
      </w:r>
      <w:r>
        <w:rPr>
          <w:rFonts w:asciiTheme="minorHAnsi" w:hAnsiTheme="minorHAnsi" w:cstheme="minorHAnsi"/>
        </w:rPr>
        <w:t>’</w:t>
      </w:r>
      <w:r w:rsidRPr="004C2D28">
        <w:rPr>
          <w:rFonts w:asciiTheme="minorHAnsi" w:hAnsiTheme="minorHAnsi" w:cstheme="minorHAnsi"/>
        </w:rPr>
        <w:t>élargir au non</w:t>
      </w:r>
      <w:r>
        <w:rPr>
          <w:rFonts w:asciiTheme="minorHAnsi" w:hAnsiTheme="minorHAnsi" w:cstheme="minorHAnsi"/>
        </w:rPr>
        <w:t>-</w:t>
      </w:r>
      <w:r w:rsidRPr="004C2D28">
        <w:rPr>
          <w:rFonts w:asciiTheme="minorHAnsi" w:hAnsiTheme="minorHAnsi" w:cstheme="minorHAnsi"/>
        </w:rPr>
        <w:t>humain, inerte ou vivant. Il s</w:t>
      </w:r>
      <w:r>
        <w:rPr>
          <w:rFonts w:asciiTheme="minorHAnsi" w:hAnsiTheme="minorHAnsi" w:cstheme="minorHAnsi"/>
        </w:rPr>
        <w:t>’</w:t>
      </w:r>
      <w:r w:rsidRPr="004C2D28">
        <w:rPr>
          <w:rFonts w:asciiTheme="minorHAnsi" w:hAnsiTheme="minorHAnsi" w:cstheme="minorHAnsi"/>
        </w:rPr>
        <w:t xml:space="preserve">agit désormais de signer un Contrat </w:t>
      </w:r>
      <w:r>
        <w:rPr>
          <w:rFonts w:asciiTheme="minorHAnsi" w:hAnsiTheme="minorHAnsi" w:cstheme="minorHAnsi"/>
        </w:rPr>
        <w:t>social-</w:t>
      </w:r>
      <w:r w:rsidRPr="002210DE">
        <w:rPr>
          <w:rFonts w:asciiTheme="minorHAnsi" w:hAnsiTheme="minorHAnsi" w:cstheme="minorHAnsi"/>
          <w:i/>
          <w:iCs/>
        </w:rPr>
        <w:t>écologique</w:t>
      </w:r>
      <w:r w:rsidRPr="004C2D28">
        <w:rPr>
          <w:rFonts w:asciiTheme="minorHAnsi" w:hAnsiTheme="minorHAnsi" w:cstheme="minorHAnsi"/>
        </w:rPr>
        <w:t xml:space="preserve">, ou </w:t>
      </w:r>
      <w:r w:rsidRPr="004C2D28">
        <w:rPr>
          <w:rFonts w:asciiTheme="minorHAnsi" w:hAnsiTheme="minorHAnsi" w:cstheme="minorHAnsi"/>
          <w:i/>
          <w:iCs/>
        </w:rPr>
        <w:t xml:space="preserve">Pacte </w:t>
      </w:r>
      <w:r>
        <w:rPr>
          <w:rFonts w:asciiTheme="minorHAnsi" w:hAnsiTheme="minorHAnsi" w:cstheme="minorHAnsi"/>
          <w:i/>
          <w:iCs/>
        </w:rPr>
        <w:t>social-écologique</w:t>
      </w:r>
      <w:r w:rsidRPr="004C2D28">
        <w:rPr>
          <w:rFonts w:asciiTheme="minorHAnsi" w:hAnsiTheme="minorHAnsi" w:cstheme="minorHAnsi"/>
        </w:rPr>
        <w:t>, qui lie l</w:t>
      </w:r>
      <w:r>
        <w:rPr>
          <w:rFonts w:asciiTheme="minorHAnsi" w:hAnsiTheme="minorHAnsi" w:cstheme="minorHAnsi"/>
        </w:rPr>
        <w:t>’</w:t>
      </w:r>
      <w:r w:rsidRPr="004C2D28">
        <w:rPr>
          <w:rFonts w:asciiTheme="minorHAnsi" w:hAnsiTheme="minorHAnsi" w:cstheme="minorHAnsi"/>
        </w:rPr>
        <w:t>humain avec le non</w:t>
      </w:r>
      <w:r>
        <w:rPr>
          <w:rFonts w:asciiTheme="minorHAnsi" w:hAnsiTheme="minorHAnsi" w:cstheme="minorHAnsi"/>
        </w:rPr>
        <w:t>-</w:t>
      </w:r>
      <w:r w:rsidRPr="004C2D28">
        <w:rPr>
          <w:rFonts w:asciiTheme="minorHAnsi" w:hAnsiTheme="minorHAnsi" w:cstheme="minorHAnsi"/>
        </w:rPr>
        <w:t xml:space="preserve">humain et oblige mutuellement ses parties envers le tout, et </w:t>
      </w:r>
      <w:r w:rsidRPr="00366D39">
        <w:rPr>
          <w:rFonts w:asciiTheme="minorHAnsi" w:hAnsiTheme="minorHAnsi" w:cstheme="minorHAnsi"/>
        </w:rPr>
        <w:t>vice</w:t>
      </w:r>
      <w:r w:rsidRPr="006B45BB">
        <w:rPr>
          <w:rFonts w:asciiTheme="minorHAnsi" w:hAnsiTheme="minorHAnsi" w:cstheme="minorHAnsi"/>
        </w:rPr>
        <w:t xml:space="preserve"> </w:t>
      </w:r>
      <w:r w:rsidRPr="00366D39">
        <w:rPr>
          <w:rFonts w:asciiTheme="minorHAnsi" w:hAnsiTheme="minorHAnsi" w:cstheme="minorHAnsi"/>
        </w:rPr>
        <w:t>versa</w:t>
      </w:r>
      <w:r w:rsidRPr="004C2D28">
        <w:rPr>
          <w:rFonts w:asciiTheme="minorHAnsi" w:hAnsiTheme="minorHAnsi" w:cstheme="minorHAnsi"/>
        </w:rPr>
        <w:t>. L</w:t>
      </w:r>
      <w:r>
        <w:rPr>
          <w:rFonts w:asciiTheme="minorHAnsi" w:hAnsiTheme="minorHAnsi" w:cstheme="minorHAnsi"/>
        </w:rPr>
        <w:t>’</w:t>
      </w:r>
      <w:r w:rsidRPr="004C2D28">
        <w:rPr>
          <w:rFonts w:asciiTheme="minorHAnsi" w:hAnsiTheme="minorHAnsi" w:cstheme="minorHAnsi"/>
        </w:rPr>
        <w:t xml:space="preserve">État doit protéger les </w:t>
      </w:r>
      <w:r w:rsidRPr="00782E34">
        <w:rPr>
          <w:rFonts w:asciiTheme="minorHAnsi" w:hAnsiTheme="minorHAnsi" w:cstheme="minorHAnsi"/>
        </w:rPr>
        <w:t>C</w:t>
      </w:r>
      <w:r w:rsidRPr="004C2D28">
        <w:rPr>
          <w:rFonts w:asciiTheme="minorHAnsi" w:hAnsiTheme="minorHAnsi" w:cstheme="minorHAnsi"/>
        </w:rPr>
        <w:t>itoyens contre l</w:t>
      </w:r>
      <w:r>
        <w:rPr>
          <w:rFonts w:asciiTheme="minorHAnsi" w:hAnsiTheme="minorHAnsi" w:cstheme="minorHAnsi"/>
        </w:rPr>
        <w:t>’Écocide,</w:t>
      </w:r>
      <w:r w:rsidRPr="004C2D28">
        <w:rPr>
          <w:rFonts w:asciiTheme="minorHAnsi" w:hAnsiTheme="minorHAnsi" w:cstheme="minorHAnsi"/>
        </w:rPr>
        <w:t xml:space="preserve"> mais il doit aussi</w:t>
      </w:r>
      <w:r w:rsidRPr="003347E5">
        <w:rPr>
          <w:rFonts w:asciiTheme="minorHAnsi" w:hAnsiTheme="minorHAnsi" w:cstheme="minorHAnsi"/>
          <w:color w:val="FF0000"/>
        </w:rPr>
        <w:t xml:space="preserve"> </w:t>
      </w:r>
      <w:r w:rsidRPr="00A65B2A">
        <w:rPr>
          <w:rFonts w:asciiTheme="minorHAnsi" w:hAnsiTheme="minorHAnsi" w:cstheme="minorHAnsi"/>
        </w:rPr>
        <w:t>protéger</w:t>
      </w:r>
      <w:r w:rsidRPr="003347E5">
        <w:rPr>
          <w:rFonts w:asciiTheme="minorHAnsi" w:hAnsiTheme="minorHAnsi" w:cstheme="minorHAnsi"/>
          <w:color w:val="FF0000"/>
        </w:rPr>
        <w:t xml:space="preserve"> </w:t>
      </w:r>
      <w:r w:rsidRPr="004C2D28">
        <w:rPr>
          <w:rFonts w:asciiTheme="minorHAnsi" w:hAnsiTheme="minorHAnsi" w:cstheme="minorHAnsi"/>
        </w:rPr>
        <w:t>Gaïa contre les Citoyens. Les Citoyens</w:t>
      </w:r>
      <w:r>
        <w:rPr>
          <w:rFonts w:asciiTheme="minorHAnsi" w:hAnsiTheme="minorHAnsi" w:cstheme="minorHAnsi"/>
        </w:rPr>
        <w:t>,</w:t>
      </w:r>
      <w:r w:rsidRPr="004C2D28">
        <w:rPr>
          <w:rFonts w:asciiTheme="minorHAnsi" w:hAnsiTheme="minorHAnsi" w:cstheme="minorHAnsi"/>
        </w:rPr>
        <w:t xml:space="preserve"> à leur tour</w:t>
      </w:r>
      <w:r>
        <w:rPr>
          <w:rFonts w:asciiTheme="minorHAnsi" w:hAnsiTheme="minorHAnsi" w:cstheme="minorHAnsi"/>
        </w:rPr>
        <w:t>,</w:t>
      </w:r>
      <w:r w:rsidRPr="004C2D28">
        <w:rPr>
          <w:rFonts w:asciiTheme="minorHAnsi" w:hAnsiTheme="minorHAnsi" w:cstheme="minorHAnsi"/>
        </w:rPr>
        <w:t xml:space="preserve"> doivent protéger les non humains contre l</w:t>
      </w:r>
      <w:r>
        <w:rPr>
          <w:rFonts w:asciiTheme="minorHAnsi" w:hAnsiTheme="minorHAnsi" w:cstheme="minorHAnsi"/>
        </w:rPr>
        <w:t>’</w:t>
      </w:r>
      <w:r w:rsidRPr="004C2D28">
        <w:rPr>
          <w:rFonts w:asciiTheme="minorHAnsi" w:hAnsiTheme="minorHAnsi" w:cstheme="minorHAnsi"/>
        </w:rPr>
        <w:t xml:space="preserve">État. Enfin, les États doivent protéger Gaïa contre les États </w:t>
      </w:r>
      <w:r>
        <w:rPr>
          <w:rFonts w:asciiTheme="minorHAnsi" w:hAnsiTheme="minorHAnsi" w:cstheme="minorHAnsi"/>
        </w:rPr>
        <w:t>écocidaires</w:t>
      </w:r>
      <w:r w:rsidRPr="004C2D28">
        <w:rPr>
          <w:rFonts w:asciiTheme="minorHAnsi" w:hAnsiTheme="minorHAnsi" w:cstheme="minorHAnsi"/>
        </w:rPr>
        <w:t>. Tisser ce nouveau faisceau de liens contractuels d</w:t>
      </w:r>
      <w:r>
        <w:rPr>
          <w:rFonts w:asciiTheme="minorHAnsi" w:hAnsiTheme="minorHAnsi" w:cstheme="minorHAnsi"/>
        </w:rPr>
        <w:t>’</w:t>
      </w:r>
      <w:r w:rsidRPr="004C2D28">
        <w:rPr>
          <w:rFonts w:asciiTheme="minorHAnsi" w:hAnsiTheme="minorHAnsi" w:cstheme="minorHAnsi"/>
        </w:rPr>
        <w:t>interdépendance protège le bien commun des Terrestres, les vivants humains et non humains, et les inertes qui permettent la vie comme les lacs, les rivières, les plages, les montagnes et les océans. La crise sanitaire peut servir d</w:t>
      </w:r>
      <w:r>
        <w:rPr>
          <w:rFonts w:asciiTheme="minorHAnsi" w:hAnsiTheme="minorHAnsi" w:cstheme="minorHAnsi"/>
        </w:rPr>
        <w:t>’</w:t>
      </w:r>
      <w:r w:rsidRPr="004C2D28">
        <w:rPr>
          <w:rFonts w:asciiTheme="minorHAnsi" w:hAnsiTheme="minorHAnsi" w:cstheme="minorHAnsi"/>
        </w:rPr>
        <w:t>opportunité historique pour accélérer la refondation du Contrat social en y incorporant la dimension écologique.</w:t>
      </w:r>
      <w:r>
        <w:rPr>
          <w:rFonts w:asciiTheme="minorHAnsi" w:hAnsiTheme="minorHAnsi" w:cstheme="minorHAnsi"/>
        </w:rPr>
        <w:t xml:space="preserve"> (…)</w:t>
      </w:r>
    </w:p>
    <w:p w14:paraId="3D4C726A" w14:textId="77777777" w:rsidR="003347E5" w:rsidRDefault="003347E5" w:rsidP="003347E5">
      <w:pPr>
        <w:rPr>
          <w:rFonts w:asciiTheme="minorHAnsi" w:hAnsiTheme="minorHAnsi" w:cstheme="minorHAnsi"/>
        </w:rPr>
      </w:pPr>
    </w:p>
    <w:p w14:paraId="38CE29B8" w14:textId="77777777" w:rsidR="003347E5" w:rsidRDefault="003347E5" w:rsidP="003347E5">
      <w:pPr>
        <w:rPr>
          <w:rFonts w:asciiTheme="minorHAnsi" w:hAnsiTheme="minorHAnsi" w:cstheme="minorHAnsi"/>
        </w:rPr>
      </w:pPr>
      <w:r w:rsidRPr="004C2D28">
        <w:rPr>
          <w:rFonts w:asciiTheme="minorHAnsi" w:hAnsiTheme="minorHAnsi" w:cstheme="minorHAnsi"/>
        </w:rPr>
        <w:t>Nous avions axé la quête du bonheur sur la production illimitée de quantité de biens et services, devenue aujourd</w:t>
      </w:r>
      <w:r>
        <w:rPr>
          <w:rFonts w:asciiTheme="minorHAnsi" w:hAnsiTheme="minorHAnsi" w:cstheme="minorHAnsi"/>
        </w:rPr>
        <w:t>’</w:t>
      </w:r>
      <w:r w:rsidRPr="004C2D28">
        <w:rPr>
          <w:rFonts w:asciiTheme="minorHAnsi" w:hAnsiTheme="minorHAnsi" w:cstheme="minorHAnsi"/>
        </w:rPr>
        <w:t>hui impossible à cause des limites planétaires, et non souhaitable</w:t>
      </w:r>
      <w:r>
        <w:rPr>
          <w:rFonts w:asciiTheme="minorHAnsi" w:hAnsiTheme="minorHAnsi" w:cstheme="minorHAnsi"/>
        </w:rPr>
        <w:t xml:space="preserve"> (…). I</w:t>
      </w:r>
      <w:r w:rsidRPr="004C2D28">
        <w:rPr>
          <w:rFonts w:asciiTheme="minorHAnsi" w:hAnsiTheme="minorHAnsi" w:cstheme="minorHAnsi"/>
        </w:rPr>
        <w:t xml:space="preserve">l est </w:t>
      </w:r>
      <w:r>
        <w:rPr>
          <w:rFonts w:asciiTheme="minorHAnsi" w:hAnsiTheme="minorHAnsi" w:cstheme="minorHAnsi"/>
        </w:rPr>
        <w:t xml:space="preserve">[donc] </w:t>
      </w:r>
      <w:r w:rsidRPr="004C2D28">
        <w:rPr>
          <w:rFonts w:asciiTheme="minorHAnsi" w:hAnsiTheme="minorHAnsi" w:cstheme="minorHAnsi"/>
        </w:rPr>
        <w:t>essentiel de redéfinir publiquement des finalités de l</w:t>
      </w:r>
      <w:r>
        <w:rPr>
          <w:rFonts w:asciiTheme="minorHAnsi" w:hAnsiTheme="minorHAnsi" w:cstheme="minorHAnsi"/>
        </w:rPr>
        <w:t>’</w:t>
      </w:r>
      <w:r w:rsidRPr="004C2D28">
        <w:rPr>
          <w:rFonts w:asciiTheme="minorHAnsi" w:hAnsiTheme="minorHAnsi" w:cstheme="minorHAnsi"/>
        </w:rPr>
        <w:t xml:space="preserve">existence dans le cadre </w:t>
      </w:r>
      <w:r>
        <w:rPr>
          <w:rFonts w:asciiTheme="minorHAnsi" w:hAnsiTheme="minorHAnsi" w:cstheme="minorHAnsi"/>
        </w:rPr>
        <w:t>(…) [</w:t>
      </w:r>
      <w:r w:rsidRPr="004C2D28">
        <w:rPr>
          <w:rFonts w:asciiTheme="minorHAnsi" w:hAnsiTheme="minorHAnsi" w:cstheme="minorHAnsi"/>
        </w:rPr>
        <w:t>de</w:t>
      </w:r>
      <w:r>
        <w:rPr>
          <w:rFonts w:asciiTheme="minorHAnsi" w:hAnsiTheme="minorHAnsi" w:cstheme="minorHAnsi"/>
        </w:rPr>
        <w:t xml:space="preserve"> ces]</w:t>
      </w:r>
      <w:r w:rsidRPr="004C2D28">
        <w:rPr>
          <w:rFonts w:asciiTheme="minorHAnsi" w:hAnsiTheme="minorHAnsi" w:cstheme="minorHAnsi"/>
        </w:rPr>
        <w:t xml:space="preserve"> limites</w:t>
      </w:r>
      <w:r>
        <w:rPr>
          <w:rFonts w:asciiTheme="minorHAnsi" w:hAnsiTheme="minorHAnsi" w:cstheme="minorHAnsi"/>
        </w:rPr>
        <w:t>. »</w:t>
      </w:r>
    </w:p>
    <w:p w14:paraId="5823502F" w14:textId="77777777" w:rsidR="003347E5" w:rsidRDefault="003347E5" w:rsidP="003347E5">
      <w:pPr>
        <w:rPr>
          <w:rFonts w:asciiTheme="minorHAnsi" w:hAnsiTheme="minorHAnsi" w:cstheme="minorHAnsi"/>
        </w:rPr>
      </w:pPr>
    </w:p>
    <w:p w14:paraId="5DC7FAD5" w14:textId="70B5C502" w:rsidR="003347E5" w:rsidRDefault="003347E5" w:rsidP="003347E5">
      <w:pPr>
        <w:rPr>
          <w:rFonts w:asciiTheme="minorHAnsi" w:hAnsiTheme="minorHAnsi" w:cstheme="minorHAnsi"/>
        </w:rPr>
      </w:pPr>
      <w:r>
        <w:rPr>
          <w:rFonts w:asciiTheme="minorHAnsi" w:hAnsiTheme="minorHAnsi" w:cstheme="minorHAnsi"/>
        </w:rPr>
        <w:t>Pour le</w:t>
      </w:r>
      <w:r w:rsidRPr="004C2D28">
        <w:rPr>
          <w:rFonts w:asciiTheme="minorHAnsi" w:hAnsiTheme="minorHAnsi" w:cstheme="minorHAnsi"/>
        </w:rPr>
        <w:t xml:space="preserve"> philosophe Michel Serres</w:t>
      </w:r>
      <w:r>
        <w:rPr>
          <w:rFonts w:asciiTheme="minorHAnsi" w:hAnsiTheme="minorHAnsi" w:cstheme="minorHAnsi"/>
        </w:rPr>
        <w:t xml:space="preserve"> « l’</w:t>
      </w:r>
      <w:r w:rsidRPr="004C2D28">
        <w:rPr>
          <w:rFonts w:asciiTheme="minorHAnsi" w:hAnsiTheme="minorHAnsi" w:cstheme="minorHAnsi"/>
        </w:rPr>
        <w:t xml:space="preserve">état de violence </w:t>
      </w:r>
      <w:r w:rsidRPr="004C2D28">
        <w:rPr>
          <w:rFonts w:asciiTheme="minorHAnsi" w:hAnsiTheme="minorHAnsi" w:cstheme="minorHAnsi" w:hint="eastAsia"/>
        </w:rPr>
        <w:t>sans limit</w:t>
      </w:r>
      <w:r w:rsidRPr="00366D39">
        <w:rPr>
          <w:rFonts w:asciiTheme="minorHAnsi" w:hAnsiTheme="minorHAnsi" w:cstheme="minorHAnsi"/>
        </w:rPr>
        <w:t>e</w:t>
      </w:r>
      <w:r>
        <w:rPr>
          <w:rFonts w:asciiTheme="minorHAnsi" w:hAnsiTheme="minorHAnsi" w:cstheme="minorHAnsi"/>
        </w:rPr>
        <w:t>s</w:t>
      </w:r>
      <w:r>
        <w:rPr>
          <w:rFonts w:asciiTheme="minorHAnsi" w:hAnsiTheme="minorHAnsi" w:cstheme="minorHAnsi" w:hint="eastAsia"/>
        </w:rPr>
        <w:t xml:space="preserve"> </w:t>
      </w:r>
      <w:r>
        <w:rPr>
          <w:rFonts w:asciiTheme="minorHAnsi" w:hAnsiTheme="minorHAnsi" w:cstheme="minorHAnsi"/>
        </w:rPr>
        <w:t>‘’</w:t>
      </w:r>
      <w:r w:rsidRPr="004C2D28">
        <w:rPr>
          <w:rFonts w:asciiTheme="minorHAnsi" w:hAnsiTheme="minorHAnsi" w:cstheme="minorHAnsi"/>
        </w:rPr>
        <w:t>entre l</w:t>
      </w:r>
      <w:r>
        <w:rPr>
          <w:rFonts w:asciiTheme="minorHAnsi" w:hAnsiTheme="minorHAnsi" w:cstheme="minorHAnsi"/>
        </w:rPr>
        <w:t>’</w:t>
      </w:r>
      <w:r w:rsidRPr="004C2D28">
        <w:rPr>
          <w:rFonts w:asciiTheme="minorHAnsi" w:hAnsiTheme="minorHAnsi" w:cstheme="minorHAnsi"/>
        </w:rPr>
        <w:t>Homme et le Monde appelle l</w:t>
      </w:r>
      <w:r>
        <w:rPr>
          <w:rFonts w:asciiTheme="minorHAnsi" w:hAnsiTheme="minorHAnsi" w:cstheme="minorHAnsi"/>
        </w:rPr>
        <w:t>’</w:t>
      </w:r>
      <w:r w:rsidRPr="004C2D28">
        <w:rPr>
          <w:rFonts w:asciiTheme="minorHAnsi" w:hAnsiTheme="minorHAnsi" w:cstheme="minorHAnsi"/>
        </w:rPr>
        <w:t>élaboration d</w:t>
      </w:r>
      <w:r>
        <w:rPr>
          <w:rFonts w:asciiTheme="minorHAnsi" w:hAnsiTheme="minorHAnsi" w:cstheme="minorHAnsi"/>
        </w:rPr>
        <w:t>’</w:t>
      </w:r>
      <w:r w:rsidRPr="004C2D28">
        <w:rPr>
          <w:rFonts w:asciiTheme="minorHAnsi" w:hAnsiTheme="minorHAnsi" w:cstheme="minorHAnsi"/>
        </w:rPr>
        <w:t>un nouveau droit, un contrat naturel venant compléter le contrat social établi entre les hommes</w:t>
      </w:r>
      <w:r w:rsidRPr="00693CE6">
        <w:rPr>
          <w:rStyle w:val="FootnoteReference"/>
          <w:rFonts w:asciiTheme="minorHAnsi" w:hAnsiTheme="minorHAnsi" w:cstheme="minorHAnsi"/>
        </w:rPr>
        <w:t xml:space="preserve"> </w:t>
      </w:r>
      <w:r>
        <w:rPr>
          <w:rStyle w:val="FootnoteReference"/>
          <w:rFonts w:asciiTheme="minorHAnsi" w:hAnsiTheme="minorHAnsi" w:cstheme="minorHAnsi"/>
        </w:rPr>
        <w:footnoteReference w:id="7"/>
      </w:r>
      <w:r w:rsidR="000A5798">
        <w:rPr>
          <w:rFonts w:asciiTheme="minorHAnsi" w:hAnsiTheme="minorHAnsi" w:cstheme="minorHAnsi"/>
        </w:rPr>
        <w:t>‘’</w:t>
      </w:r>
      <w:r>
        <w:rPr>
          <w:rFonts w:asciiTheme="minorHAnsi" w:hAnsiTheme="minorHAnsi" w:cstheme="minorHAnsi"/>
        </w:rPr>
        <w:t>.</w:t>
      </w:r>
      <w:r w:rsidRPr="004C2D28">
        <w:rPr>
          <w:rFonts w:asciiTheme="minorHAnsi" w:hAnsiTheme="minorHAnsi" w:cstheme="minorHAnsi"/>
        </w:rPr>
        <w:t xml:space="preserve"> Il poursuit : </w:t>
      </w:r>
      <w:r>
        <w:rPr>
          <w:rFonts w:asciiTheme="minorHAnsi" w:hAnsiTheme="minorHAnsi" w:cstheme="minorHAnsi"/>
        </w:rPr>
        <w:t>‘’</w:t>
      </w:r>
      <w:r w:rsidRPr="004C2D28">
        <w:rPr>
          <w:rFonts w:asciiTheme="minorHAnsi" w:hAnsiTheme="minorHAnsi" w:cstheme="minorHAnsi"/>
        </w:rPr>
        <w:t>avec le contrat social nous ne pensons le droit qu</w:t>
      </w:r>
      <w:r>
        <w:rPr>
          <w:rFonts w:asciiTheme="minorHAnsi" w:hAnsiTheme="minorHAnsi" w:cstheme="minorHAnsi"/>
        </w:rPr>
        <w:t>’</w:t>
      </w:r>
      <w:r w:rsidRPr="004C2D28">
        <w:rPr>
          <w:rFonts w:asciiTheme="minorHAnsi" w:hAnsiTheme="minorHAnsi" w:cstheme="minorHAnsi"/>
        </w:rPr>
        <w:t>à partir d</w:t>
      </w:r>
      <w:r>
        <w:rPr>
          <w:rFonts w:asciiTheme="minorHAnsi" w:hAnsiTheme="minorHAnsi" w:cstheme="minorHAnsi"/>
        </w:rPr>
        <w:t>’</w:t>
      </w:r>
      <w:r w:rsidRPr="004C2D28">
        <w:rPr>
          <w:rFonts w:asciiTheme="minorHAnsi" w:hAnsiTheme="minorHAnsi" w:cstheme="minorHAnsi"/>
        </w:rPr>
        <w:t>un sujet de droit. Ce contrat a pour unique cadre le sujet humain, il se ferme sur soi, laissant hors-jeu le monde et la Nature, collection énorme de choses réduites au statut d</w:t>
      </w:r>
      <w:r>
        <w:rPr>
          <w:rFonts w:asciiTheme="minorHAnsi" w:hAnsiTheme="minorHAnsi" w:cstheme="minorHAnsi"/>
        </w:rPr>
        <w:t>’</w:t>
      </w:r>
      <w:r w:rsidRPr="004C2D28">
        <w:rPr>
          <w:rFonts w:asciiTheme="minorHAnsi" w:hAnsiTheme="minorHAnsi" w:cstheme="minorHAnsi"/>
        </w:rPr>
        <w:t>objets passifs. Le sujet de la connaissance et de l</w:t>
      </w:r>
      <w:r>
        <w:rPr>
          <w:rFonts w:asciiTheme="minorHAnsi" w:hAnsiTheme="minorHAnsi" w:cstheme="minorHAnsi"/>
        </w:rPr>
        <w:t>’</w:t>
      </w:r>
      <w:r w:rsidRPr="004C2D28">
        <w:rPr>
          <w:rFonts w:asciiTheme="minorHAnsi" w:hAnsiTheme="minorHAnsi" w:cstheme="minorHAnsi"/>
        </w:rPr>
        <w:t>action jouit de tous les droits et ses objets d</w:t>
      </w:r>
      <w:r>
        <w:rPr>
          <w:rFonts w:asciiTheme="minorHAnsi" w:hAnsiTheme="minorHAnsi" w:cstheme="minorHAnsi"/>
        </w:rPr>
        <w:t>’</w:t>
      </w:r>
      <w:r w:rsidRPr="004C2D28">
        <w:rPr>
          <w:rFonts w:asciiTheme="minorHAnsi" w:hAnsiTheme="minorHAnsi" w:cstheme="minorHAnsi"/>
        </w:rPr>
        <w:t>aucun. Ceux-ci n</w:t>
      </w:r>
      <w:r>
        <w:rPr>
          <w:rFonts w:asciiTheme="minorHAnsi" w:hAnsiTheme="minorHAnsi" w:cstheme="minorHAnsi"/>
        </w:rPr>
        <w:t>’</w:t>
      </w:r>
      <w:r w:rsidRPr="004C2D28">
        <w:rPr>
          <w:rFonts w:asciiTheme="minorHAnsi" w:hAnsiTheme="minorHAnsi" w:cstheme="minorHAnsi"/>
        </w:rPr>
        <w:t>ont encore accédé à aucune dignité juridique. Il est donc nécessaire de procéder à une révision du droit.</w:t>
      </w:r>
      <w:r>
        <w:rPr>
          <w:rFonts w:asciiTheme="minorHAnsi" w:hAnsiTheme="minorHAnsi" w:cstheme="minorHAnsi"/>
        </w:rPr>
        <w:t>’’</w:t>
      </w:r>
      <w:r w:rsidRPr="004C2D28">
        <w:rPr>
          <w:rFonts w:asciiTheme="minorHAnsi" w:hAnsiTheme="minorHAnsi" w:cstheme="minorHAnsi"/>
        </w:rPr>
        <w:t xml:space="preserve"> Le </w:t>
      </w:r>
      <w:r>
        <w:rPr>
          <w:rFonts w:asciiTheme="minorHAnsi" w:hAnsiTheme="minorHAnsi" w:cstheme="minorHAnsi"/>
        </w:rPr>
        <w:t>C</w:t>
      </w:r>
      <w:r w:rsidRPr="004C2D28">
        <w:rPr>
          <w:rFonts w:asciiTheme="minorHAnsi" w:hAnsiTheme="minorHAnsi" w:cstheme="minorHAnsi"/>
        </w:rPr>
        <w:t>ontrat naturel est le résultat de ce changement, il montre les limites du Contrat social afin d</w:t>
      </w:r>
      <w:r>
        <w:rPr>
          <w:rFonts w:asciiTheme="minorHAnsi" w:hAnsiTheme="minorHAnsi" w:cstheme="minorHAnsi"/>
        </w:rPr>
        <w:t>’</w:t>
      </w:r>
      <w:r w:rsidRPr="004C2D28">
        <w:rPr>
          <w:rFonts w:asciiTheme="minorHAnsi" w:hAnsiTheme="minorHAnsi" w:cstheme="minorHAnsi"/>
        </w:rPr>
        <w:t>en universaliser la portée. Il défend l</w:t>
      </w:r>
      <w:r>
        <w:rPr>
          <w:rFonts w:asciiTheme="minorHAnsi" w:hAnsiTheme="minorHAnsi" w:cstheme="minorHAnsi"/>
        </w:rPr>
        <w:t>’</w:t>
      </w:r>
      <w:r w:rsidRPr="004C2D28">
        <w:rPr>
          <w:rFonts w:asciiTheme="minorHAnsi" w:hAnsiTheme="minorHAnsi" w:cstheme="minorHAnsi"/>
        </w:rPr>
        <w:t>idée que le Contrat social, pour atteindre sa pleine universalité, doit être étendu non seulement aux vivants</w:t>
      </w:r>
      <w:r>
        <w:rPr>
          <w:rFonts w:asciiTheme="minorHAnsi" w:hAnsiTheme="minorHAnsi" w:cstheme="minorHAnsi"/>
        </w:rPr>
        <w:t>,</w:t>
      </w:r>
      <w:r w:rsidRPr="004C2D28">
        <w:rPr>
          <w:rFonts w:asciiTheme="minorHAnsi" w:hAnsiTheme="minorHAnsi" w:cstheme="minorHAnsi"/>
        </w:rPr>
        <w:t xml:space="preserve"> mais également aux objets inertes. La nature et tout ce qui y est rattaché devien</w:t>
      </w:r>
      <w:r>
        <w:rPr>
          <w:rFonts w:asciiTheme="minorHAnsi" w:hAnsiTheme="minorHAnsi" w:cstheme="minorHAnsi"/>
        </w:rPr>
        <w:t>nen</w:t>
      </w:r>
      <w:r w:rsidRPr="004C2D28">
        <w:rPr>
          <w:rFonts w:asciiTheme="minorHAnsi" w:hAnsiTheme="minorHAnsi" w:cstheme="minorHAnsi"/>
        </w:rPr>
        <w:t>t ainsi sujet</w:t>
      </w:r>
      <w:r>
        <w:rPr>
          <w:rFonts w:asciiTheme="minorHAnsi" w:hAnsiTheme="minorHAnsi" w:cstheme="minorHAnsi"/>
        </w:rPr>
        <w:t>s</w:t>
      </w:r>
      <w:r w:rsidRPr="004C2D28">
        <w:rPr>
          <w:rFonts w:asciiTheme="minorHAnsi" w:hAnsiTheme="minorHAnsi" w:cstheme="minorHAnsi"/>
        </w:rPr>
        <w:t xml:space="preserve"> de droit, selon des modalités différen</w:t>
      </w:r>
      <w:r>
        <w:rPr>
          <w:rFonts w:asciiTheme="minorHAnsi" w:hAnsiTheme="minorHAnsi" w:cstheme="minorHAnsi"/>
        </w:rPr>
        <w:t>c</w:t>
      </w:r>
      <w:r w:rsidRPr="004C2D28">
        <w:rPr>
          <w:rFonts w:asciiTheme="minorHAnsi" w:hAnsiTheme="minorHAnsi" w:cstheme="minorHAnsi"/>
        </w:rPr>
        <w:t>iées évidemment. Ce contrat ouvre un nouveau type de rapport convivial, celui de symbiose et de réciprocité, où la possession et la ma</w:t>
      </w:r>
      <w:r>
        <w:rPr>
          <w:rFonts w:asciiTheme="minorHAnsi" w:hAnsiTheme="minorHAnsi" w:cstheme="minorHAnsi"/>
        </w:rPr>
        <w:t>î</w:t>
      </w:r>
      <w:r w:rsidRPr="004C2D28">
        <w:rPr>
          <w:rFonts w:asciiTheme="minorHAnsi" w:hAnsiTheme="minorHAnsi" w:cstheme="minorHAnsi"/>
        </w:rPr>
        <w:t>trise laisse</w:t>
      </w:r>
      <w:r>
        <w:rPr>
          <w:rFonts w:asciiTheme="minorHAnsi" w:hAnsiTheme="minorHAnsi" w:cstheme="minorHAnsi"/>
        </w:rPr>
        <w:t>nt</w:t>
      </w:r>
      <w:r w:rsidRPr="004C2D28">
        <w:rPr>
          <w:rFonts w:asciiTheme="minorHAnsi" w:hAnsiTheme="minorHAnsi" w:cstheme="minorHAnsi"/>
        </w:rPr>
        <w:t xml:space="preserve"> place au respect, à l</w:t>
      </w:r>
      <w:r>
        <w:rPr>
          <w:rFonts w:asciiTheme="minorHAnsi" w:hAnsiTheme="minorHAnsi" w:cstheme="minorHAnsi"/>
        </w:rPr>
        <w:t>’</w:t>
      </w:r>
      <w:r w:rsidRPr="004C2D28">
        <w:rPr>
          <w:rFonts w:asciiTheme="minorHAnsi" w:hAnsiTheme="minorHAnsi" w:cstheme="minorHAnsi"/>
        </w:rPr>
        <w:t xml:space="preserve">écoute et même à la contemplation. Ce sont ces liens de réciprocité qui dessinent le </w:t>
      </w:r>
      <w:r>
        <w:rPr>
          <w:rFonts w:asciiTheme="minorHAnsi" w:hAnsiTheme="minorHAnsi" w:cstheme="minorHAnsi"/>
        </w:rPr>
        <w:t>C</w:t>
      </w:r>
      <w:r w:rsidRPr="004C2D28">
        <w:rPr>
          <w:rFonts w:asciiTheme="minorHAnsi" w:hAnsiTheme="minorHAnsi" w:cstheme="minorHAnsi"/>
        </w:rPr>
        <w:t xml:space="preserve">ontrat naturel. </w:t>
      </w:r>
      <w:r>
        <w:rPr>
          <w:rFonts w:asciiTheme="minorHAnsi" w:hAnsiTheme="minorHAnsi" w:cstheme="minorHAnsi"/>
        </w:rPr>
        <w:t>‘’</w:t>
      </w:r>
      <w:r w:rsidRPr="004C2D28">
        <w:rPr>
          <w:rFonts w:asciiTheme="minorHAnsi" w:hAnsiTheme="minorHAnsi" w:cstheme="minorHAnsi"/>
        </w:rPr>
        <w:t>Contrat d</w:t>
      </w:r>
      <w:r>
        <w:rPr>
          <w:rFonts w:asciiTheme="minorHAnsi" w:hAnsiTheme="minorHAnsi" w:cstheme="minorHAnsi"/>
        </w:rPr>
        <w:t>’</w:t>
      </w:r>
      <w:r w:rsidRPr="004C2D28">
        <w:rPr>
          <w:rFonts w:asciiTheme="minorHAnsi" w:hAnsiTheme="minorHAnsi" w:cstheme="minorHAnsi"/>
        </w:rPr>
        <w:t>armistice dans la guerre objective, contrat de symbiose</w:t>
      </w:r>
      <w:r>
        <w:rPr>
          <w:rFonts w:asciiTheme="minorHAnsi" w:hAnsiTheme="minorHAnsi" w:cstheme="minorHAnsi"/>
        </w:rPr>
        <w:t> </w:t>
      </w:r>
      <w:r w:rsidRPr="004C2D28">
        <w:rPr>
          <w:rFonts w:asciiTheme="minorHAnsi" w:hAnsiTheme="minorHAnsi" w:cstheme="minorHAnsi"/>
        </w:rPr>
        <w:t>: le symbiote admet le droit de l</w:t>
      </w:r>
      <w:r>
        <w:rPr>
          <w:rFonts w:asciiTheme="minorHAnsi" w:hAnsiTheme="minorHAnsi" w:cstheme="minorHAnsi"/>
        </w:rPr>
        <w:t>’</w:t>
      </w:r>
      <w:r w:rsidRPr="004C2D28">
        <w:rPr>
          <w:rFonts w:asciiTheme="minorHAnsi" w:hAnsiTheme="minorHAnsi" w:cstheme="minorHAnsi"/>
        </w:rPr>
        <w:t xml:space="preserve">hôte, alors que le parasite </w:t>
      </w:r>
      <w:r>
        <w:rPr>
          <w:rFonts w:asciiTheme="minorHAnsi" w:hAnsiTheme="minorHAnsi" w:cstheme="minorHAnsi"/>
        </w:rPr>
        <w:t>–</w:t>
      </w:r>
      <w:r w:rsidRPr="004C2D28">
        <w:rPr>
          <w:rFonts w:asciiTheme="minorHAnsi" w:hAnsiTheme="minorHAnsi" w:cstheme="minorHAnsi"/>
        </w:rPr>
        <w:t xml:space="preserve"> notre statut actuel – condamne à mort celui qu</w:t>
      </w:r>
      <w:r>
        <w:rPr>
          <w:rFonts w:asciiTheme="minorHAnsi" w:hAnsiTheme="minorHAnsi" w:cstheme="minorHAnsi"/>
        </w:rPr>
        <w:t>’</w:t>
      </w:r>
      <w:r w:rsidRPr="004C2D28">
        <w:rPr>
          <w:rFonts w:asciiTheme="minorHAnsi" w:hAnsiTheme="minorHAnsi" w:cstheme="minorHAnsi"/>
        </w:rPr>
        <w:t>il pille et qu</w:t>
      </w:r>
      <w:r>
        <w:rPr>
          <w:rFonts w:asciiTheme="minorHAnsi" w:hAnsiTheme="minorHAnsi" w:cstheme="minorHAnsi"/>
        </w:rPr>
        <w:t>’</w:t>
      </w:r>
      <w:r w:rsidRPr="004C2D28">
        <w:rPr>
          <w:rFonts w:asciiTheme="minorHAnsi" w:hAnsiTheme="minorHAnsi" w:cstheme="minorHAnsi"/>
        </w:rPr>
        <w:t>il habite sans prendre conscience qu</w:t>
      </w:r>
      <w:r>
        <w:rPr>
          <w:rFonts w:asciiTheme="minorHAnsi" w:hAnsiTheme="minorHAnsi" w:cstheme="minorHAnsi"/>
        </w:rPr>
        <w:t>’</w:t>
      </w:r>
      <w:r w:rsidRPr="004C2D28">
        <w:rPr>
          <w:rFonts w:asciiTheme="minorHAnsi" w:hAnsiTheme="minorHAnsi" w:cstheme="minorHAnsi"/>
        </w:rPr>
        <w:t>à terme il se condamne lui-même à disparaître. Le parasite prend tout et ne donne rien</w:t>
      </w:r>
      <w:r>
        <w:rPr>
          <w:rFonts w:asciiTheme="minorHAnsi" w:hAnsiTheme="minorHAnsi" w:cstheme="minorHAnsi"/>
        </w:rPr>
        <w:t> </w:t>
      </w:r>
      <w:r w:rsidRPr="004C2D28">
        <w:rPr>
          <w:rFonts w:asciiTheme="minorHAnsi" w:hAnsiTheme="minorHAnsi" w:cstheme="minorHAnsi"/>
        </w:rPr>
        <w:t>; l</w:t>
      </w:r>
      <w:r>
        <w:rPr>
          <w:rFonts w:asciiTheme="minorHAnsi" w:hAnsiTheme="minorHAnsi" w:cstheme="minorHAnsi"/>
        </w:rPr>
        <w:t>’</w:t>
      </w:r>
      <w:r w:rsidRPr="004C2D28">
        <w:rPr>
          <w:rFonts w:asciiTheme="minorHAnsi" w:hAnsiTheme="minorHAnsi" w:cstheme="minorHAnsi"/>
        </w:rPr>
        <w:t>hôte donne tout et ne prend rien. Le droit de maîtrise et de propriété se réduit au parasitisme. Au contraire, le droit de symbiose se définit par la responsabilité</w:t>
      </w:r>
      <w:r>
        <w:rPr>
          <w:rFonts w:asciiTheme="minorHAnsi" w:hAnsiTheme="minorHAnsi" w:cstheme="minorHAnsi"/>
        </w:rPr>
        <w:t> </w:t>
      </w:r>
      <w:r w:rsidRPr="004C2D28">
        <w:rPr>
          <w:rFonts w:asciiTheme="minorHAnsi" w:hAnsiTheme="minorHAnsi" w:cstheme="minorHAnsi"/>
        </w:rPr>
        <w:t>: autant la nature donne à l</w:t>
      </w:r>
      <w:r>
        <w:rPr>
          <w:rFonts w:asciiTheme="minorHAnsi" w:hAnsiTheme="minorHAnsi" w:cstheme="minorHAnsi"/>
        </w:rPr>
        <w:t>’</w:t>
      </w:r>
      <w:r w:rsidRPr="004C2D28">
        <w:rPr>
          <w:rFonts w:asciiTheme="minorHAnsi" w:hAnsiTheme="minorHAnsi" w:cstheme="minorHAnsi"/>
        </w:rPr>
        <w:t>homme, autant celui‐ci doit rendre à celle‐là, devenue sujet de droit</w:t>
      </w:r>
      <w:r>
        <w:rPr>
          <w:rFonts w:asciiTheme="minorHAnsi" w:hAnsiTheme="minorHAnsi" w:cstheme="minorHAnsi"/>
        </w:rPr>
        <w:t>.’’ </w:t>
      </w:r>
      <w:r w:rsidRPr="004C2D28">
        <w:rPr>
          <w:rFonts w:asciiTheme="minorHAnsi" w:hAnsiTheme="minorHAnsi" w:cstheme="minorHAnsi"/>
        </w:rPr>
        <w:t>»</w:t>
      </w:r>
      <w:r>
        <w:rPr>
          <w:rFonts w:asciiTheme="minorHAnsi" w:hAnsiTheme="minorHAnsi" w:cstheme="minorHAnsi"/>
        </w:rPr>
        <w:t>.</w:t>
      </w:r>
    </w:p>
    <w:p w14:paraId="5BEE9C76" w14:textId="77777777" w:rsidR="003347E5" w:rsidRDefault="003347E5" w:rsidP="003347E5">
      <w:pPr>
        <w:rPr>
          <w:rFonts w:asciiTheme="minorHAnsi" w:hAnsiTheme="minorHAnsi" w:cstheme="minorHAnsi"/>
        </w:rPr>
      </w:pPr>
    </w:p>
    <w:p w14:paraId="41916559" w14:textId="595C5009" w:rsidR="003347E5" w:rsidRPr="00525AF2" w:rsidRDefault="003347E5" w:rsidP="003347E5">
      <w:pPr>
        <w:pStyle w:val="Heading2"/>
      </w:pPr>
      <w:bookmarkStart w:id="29" w:name="_Toc71383760"/>
      <w:bookmarkStart w:id="30" w:name="_Toc76727366"/>
      <w:bookmarkStart w:id="31" w:name="_Toc112083574"/>
      <w:bookmarkStart w:id="32" w:name="_Toc112165085"/>
      <w:r>
        <w:t>Vers u</w:t>
      </w:r>
      <w:r w:rsidRPr="00525AF2">
        <w:t>ne synthèse sociale-écologique</w:t>
      </w:r>
      <w:bookmarkEnd w:id="29"/>
      <w:bookmarkEnd w:id="30"/>
      <w:r>
        <w:t xml:space="preserve"> : </w:t>
      </w:r>
      <w:r w:rsidRPr="003347E5">
        <w:t>écologiser l’humanisme, le libéralisme et le socialisme, et humaniser, libéraliser, socialiser l’écologisme.</w:t>
      </w:r>
      <w:bookmarkEnd w:id="31"/>
      <w:bookmarkEnd w:id="32"/>
    </w:p>
    <w:p w14:paraId="01E9F0C3" w14:textId="77777777" w:rsidR="003347E5" w:rsidRPr="004C2D28" w:rsidRDefault="003347E5" w:rsidP="003347E5">
      <w:pPr>
        <w:tabs>
          <w:tab w:val="num" w:pos="2880"/>
        </w:tabs>
        <w:contextualSpacing/>
        <w:rPr>
          <w:rFonts w:asciiTheme="minorHAnsi" w:hAnsiTheme="minorHAnsi" w:cstheme="minorHAnsi"/>
        </w:rPr>
      </w:pPr>
    </w:p>
    <w:p w14:paraId="06C60BC3" w14:textId="77777777" w:rsidR="003347E5" w:rsidRPr="004C2D28" w:rsidRDefault="003347E5" w:rsidP="003347E5">
      <w:pPr>
        <w:tabs>
          <w:tab w:val="num" w:pos="288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De nombreux courants d</w:t>
      </w:r>
      <w:r>
        <w:rPr>
          <w:rFonts w:asciiTheme="minorHAnsi" w:hAnsiTheme="minorHAnsi" w:cstheme="minorHAnsi"/>
        </w:rPr>
        <w:t>’</w:t>
      </w:r>
      <w:r w:rsidRPr="004C2D28">
        <w:rPr>
          <w:rFonts w:asciiTheme="minorHAnsi" w:hAnsiTheme="minorHAnsi" w:cstheme="minorHAnsi"/>
        </w:rPr>
        <w:t>idées tentent de formuler une synthèse entre :</w:t>
      </w:r>
    </w:p>
    <w:p w14:paraId="76BDDDAE"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 la fin du mois et la fin du monde »</w:t>
      </w:r>
      <w:r>
        <w:rPr>
          <w:rFonts w:eastAsia="Times New Roman" w:cstheme="minorHAnsi"/>
          <w:szCs w:val="24"/>
          <w:lang w:eastAsia="fr-BE"/>
        </w:rPr>
        <w:t> ;</w:t>
      </w:r>
    </w:p>
    <w:p w14:paraId="6CEE42A0"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le plafond écologique et le plancher social</w:t>
      </w:r>
      <w:r>
        <w:rPr>
          <w:rFonts w:eastAsia="Times New Roman" w:cstheme="minorHAnsi"/>
          <w:szCs w:val="24"/>
          <w:lang w:eastAsia="fr-BE"/>
        </w:rPr>
        <w:t> ;</w:t>
      </w:r>
      <w:r w:rsidRPr="004C2D28">
        <w:rPr>
          <w:rFonts w:eastAsia="Times New Roman" w:cstheme="minorHAnsi"/>
          <w:szCs w:val="24"/>
          <w:lang w:eastAsia="fr-BE"/>
        </w:rPr>
        <w:t xml:space="preserve"> </w:t>
      </w:r>
    </w:p>
    <w:p w14:paraId="0B7EF0BC"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les limites planétaires et les besoins humains fondamentaux</w:t>
      </w:r>
      <w:r>
        <w:rPr>
          <w:rFonts w:eastAsia="Times New Roman" w:cstheme="minorHAnsi"/>
          <w:szCs w:val="24"/>
          <w:lang w:eastAsia="fr-BE"/>
        </w:rPr>
        <w:t> ;</w:t>
      </w:r>
      <w:r w:rsidRPr="004C2D28">
        <w:rPr>
          <w:rFonts w:eastAsia="Times New Roman" w:cstheme="minorHAnsi"/>
          <w:szCs w:val="24"/>
          <w:lang w:eastAsia="fr-BE"/>
        </w:rPr>
        <w:t xml:space="preserve"> </w:t>
      </w:r>
    </w:p>
    <w:p w14:paraId="1FE61279"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la liberté dans la démocratie et l</w:t>
      </w:r>
      <w:r>
        <w:rPr>
          <w:rFonts w:eastAsia="Times New Roman" w:cstheme="minorHAnsi"/>
          <w:szCs w:val="24"/>
          <w:lang w:eastAsia="fr-BE"/>
        </w:rPr>
        <w:t>’</w:t>
      </w:r>
      <w:r w:rsidRPr="004C2D28">
        <w:rPr>
          <w:rFonts w:eastAsia="Times New Roman" w:cstheme="minorHAnsi"/>
          <w:szCs w:val="24"/>
          <w:lang w:eastAsia="fr-BE"/>
        </w:rPr>
        <w:t>autolimitation dans la loi</w:t>
      </w:r>
      <w:r>
        <w:rPr>
          <w:rFonts w:eastAsia="Times New Roman" w:cstheme="minorHAnsi"/>
          <w:szCs w:val="24"/>
          <w:lang w:eastAsia="fr-BE"/>
        </w:rPr>
        <w:t> ;</w:t>
      </w:r>
    </w:p>
    <w:p w14:paraId="585F6BF2"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la liberté, l</w:t>
      </w:r>
      <w:r>
        <w:rPr>
          <w:rFonts w:eastAsia="Times New Roman" w:cstheme="minorHAnsi"/>
          <w:szCs w:val="24"/>
          <w:lang w:eastAsia="fr-BE"/>
        </w:rPr>
        <w:t>’</w:t>
      </w:r>
      <w:r w:rsidRPr="004C2D28">
        <w:rPr>
          <w:rFonts w:eastAsia="Times New Roman" w:cstheme="minorHAnsi"/>
          <w:szCs w:val="24"/>
          <w:lang w:eastAsia="fr-BE"/>
        </w:rPr>
        <w:t>égalité et la fraternité</w:t>
      </w:r>
      <w:r>
        <w:rPr>
          <w:rFonts w:eastAsia="Times New Roman" w:cstheme="minorHAnsi"/>
          <w:szCs w:val="24"/>
          <w:lang w:eastAsia="fr-BE"/>
        </w:rPr>
        <w:t> ;</w:t>
      </w:r>
      <w:r w:rsidRPr="004C2D28">
        <w:rPr>
          <w:rFonts w:eastAsia="Times New Roman" w:cstheme="minorHAnsi"/>
          <w:szCs w:val="24"/>
          <w:lang w:eastAsia="fr-BE"/>
        </w:rPr>
        <w:t xml:space="preserve"> </w:t>
      </w:r>
    </w:p>
    <w:p w14:paraId="5FBD0166"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la justice et la soutenabilité</w:t>
      </w:r>
      <w:r>
        <w:rPr>
          <w:rFonts w:eastAsia="Times New Roman" w:cstheme="minorHAnsi"/>
          <w:szCs w:val="24"/>
          <w:lang w:eastAsia="fr-BE"/>
        </w:rPr>
        <w:t> ;</w:t>
      </w:r>
      <w:r w:rsidRPr="004C2D28">
        <w:rPr>
          <w:rFonts w:eastAsia="Times New Roman" w:cstheme="minorHAnsi"/>
          <w:szCs w:val="24"/>
          <w:lang w:eastAsia="fr-BE"/>
        </w:rPr>
        <w:t xml:space="preserve"> </w:t>
      </w:r>
    </w:p>
    <w:p w14:paraId="70EB81C4"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les générations présentes et futures, ici et ailleurs</w:t>
      </w:r>
      <w:r>
        <w:rPr>
          <w:rFonts w:eastAsia="Times New Roman" w:cstheme="minorHAnsi"/>
          <w:szCs w:val="24"/>
          <w:lang w:eastAsia="fr-BE"/>
        </w:rPr>
        <w:t>.</w:t>
      </w:r>
    </w:p>
    <w:p w14:paraId="15DE22A2" w14:textId="77777777" w:rsidR="003347E5" w:rsidRPr="004C2D28" w:rsidRDefault="003347E5" w:rsidP="003347E5">
      <w:pPr>
        <w:tabs>
          <w:tab w:val="num" w:pos="2880"/>
        </w:tabs>
        <w:contextualSpacing/>
        <w:rPr>
          <w:rFonts w:asciiTheme="minorHAnsi" w:hAnsiTheme="minorHAnsi" w:cstheme="minorHAnsi"/>
        </w:rPr>
      </w:pPr>
      <w:r>
        <w:rPr>
          <w:rFonts w:asciiTheme="minorHAnsi" w:hAnsiTheme="minorHAnsi" w:cstheme="minorHAnsi"/>
        </w:rPr>
        <w:t>(…)</w:t>
      </w:r>
    </w:p>
    <w:p w14:paraId="05E36005" w14:textId="77777777" w:rsidR="003347E5" w:rsidRPr="004C2D28" w:rsidRDefault="003347E5" w:rsidP="003347E5">
      <w:pPr>
        <w:tabs>
          <w:tab w:val="num" w:pos="2880"/>
        </w:tabs>
        <w:contextualSpacing/>
        <w:rPr>
          <w:rFonts w:asciiTheme="minorHAnsi" w:hAnsiTheme="minorHAnsi" w:cstheme="minorHAnsi"/>
        </w:rPr>
      </w:pPr>
      <w:r w:rsidRPr="004C2D28">
        <w:rPr>
          <w:rFonts w:asciiTheme="minorHAnsi" w:hAnsiTheme="minorHAnsi" w:cstheme="minorHAnsi"/>
        </w:rPr>
        <w:t>Une fois le bon grain séparé de l</w:t>
      </w:r>
      <w:r>
        <w:rPr>
          <w:rFonts w:asciiTheme="minorHAnsi" w:hAnsiTheme="minorHAnsi" w:cstheme="minorHAnsi"/>
        </w:rPr>
        <w:t>’</w:t>
      </w:r>
      <w:r w:rsidRPr="004C2D28">
        <w:rPr>
          <w:rFonts w:asciiTheme="minorHAnsi" w:hAnsiTheme="minorHAnsi" w:cstheme="minorHAnsi"/>
        </w:rPr>
        <w:t>ivraie ne demeurent que les courants voisins qui formulent une vision possible, suffisante et désirable face à l</w:t>
      </w:r>
      <w:r>
        <w:rPr>
          <w:rFonts w:asciiTheme="minorHAnsi" w:hAnsiTheme="minorHAnsi" w:cstheme="minorHAnsi"/>
        </w:rPr>
        <w:t>’</w:t>
      </w:r>
      <w:r w:rsidRPr="004C2D28">
        <w:rPr>
          <w:rFonts w:asciiTheme="minorHAnsi" w:hAnsiTheme="minorHAnsi" w:cstheme="minorHAnsi"/>
        </w:rPr>
        <w:t>Urgence :</w:t>
      </w:r>
    </w:p>
    <w:p w14:paraId="7EE75802" w14:textId="4F5A82BA" w:rsidR="003347E5" w:rsidRPr="00F305A4" w:rsidRDefault="003347E5" w:rsidP="003347E5">
      <w:pPr>
        <w:pStyle w:val="ListParagraph"/>
        <w:numPr>
          <w:ilvl w:val="0"/>
          <w:numId w:val="13"/>
        </w:numPr>
        <w:spacing w:after="0" w:line="240" w:lineRule="auto"/>
        <w:jc w:val="both"/>
        <w:rPr>
          <w:rFonts w:eastAsia="Times New Roman" w:cstheme="minorHAnsi"/>
          <w:szCs w:val="24"/>
          <w:lang w:eastAsia="fr-BE"/>
        </w:rPr>
      </w:pPr>
      <w:r w:rsidRPr="00F305A4">
        <w:rPr>
          <w:rFonts w:eastAsia="Times New Roman" w:cstheme="minorHAnsi"/>
          <w:szCs w:val="24"/>
          <w:lang w:eastAsia="fr-BE"/>
        </w:rPr>
        <w:t xml:space="preserve">l’écologie politique ; </w:t>
      </w:r>
    </w:p>
    <w:p w14:paraId="0C284DC6" w14:textId="5E55E71F"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w:t>
      </w:r>
      <w:r>
        <w:rPr>
          <w:rFonts w:eastAsia="Times New Roman" w:cstheme="minorHAnsi"/>
          <w:szCs w:val="24"/>
          <w:lang w:eastAsia="fr-BE"/>
        </w:rPr>
        <w:t>’</w:t>
      </w:r>
      <w:r w:rsidRPr="004C2D28">
        <w:rPr>
          <w:rFonts w:eastAsia="Times New Roman" w:cstheme="minorHAnsi"/>
          <w:szCs w:val="24"/>
          <w:lang w:eastAsia="fr-BE"/>
        </w:rPr>
        <w:t>écosocialisme</w:t>
      </w:r>
      <w:r>
        <w:rPr>
          <w:rFonts w:eastAsia="Times New Roman" w:cstheme="minorHAnsi"/>
          <w:szCs w:val="24"/>
          <w:lang w:eastAsia="fr-BE"/>
        </w:rPr>
        <w:t> ;</w:t>
      </w:r>
      <w:r w:rsidRPr="004C2D28">
        <w:rPr>
          <w:rFonts w:eastAsia="Times New Roman" w:cstheme="minorHAnsi"/>
          <w:szCs w:val="24"/>
          <w:lang w:eastAsia="fr-BE"/>
        </w:rPr>
        <w:t xml:space="preserve"> </w:t>
      </w:r>
    </w:p>
    <w:p w14:paraId="013C60F4" w14:textId="20906A0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la social-écologie</w:t>
      </w:r>
      <w:r>
        <w:rPr>
          <w:rFonts w:eastAsia="Times New Roman" w:cstheme="minorHAnsi"/>
          <w:szCs w:val="24"/>
          <w:lang w:eastAsia="fr-BE"/>
        </w:rPr>
        <w:t> ;</w:t>
      </w:r>
      <w:r w:rsidRPr="004C2D28">
        <w:rPr>
          <w:rFonts w:eastAsia="Times New Roman" w:cstheme="minorHAnsi"/>
          <w:szCs w:val="24"/>
          <w:lang w:eastAsia="fr-BE"/>
        </w:rPr>
        <w:t xml:space="preserve"> </w:t>
      </w:r>
    </w:p>
    <w:p w14:paraId="046010B7" w14:textId="5F40593F"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w:t>
      </w:r>
      <w:r>
        <w:rPr>
          <w:rFonts w:eastAsia="Times New Roman" w:cstheme="minorHAnsi"/>
          <w:szCs w:val="24"/>
          <w:lang w:eastAsia="fr-BE"/>
        </w:rPr>
        <w:t>’</w:t>
      </w:r>
      <w:r w:rsidRPr="004C2D28">
        <w:rPr>
          <w:rFonts w:eastAsia="Times New Roman" w:cstheme="minorHAnsi"/>
          <w:szCs w:val="24"/>
          <w:lang w:eastAsia="fr-BE"/>
        </w:rPr>
        <w:t>écologie intégrale</w:t>
      </w:r>
      <w:r>
        <w:rPr>
          <w:rFonts w:eastAsia="Times New Roman" w:cstheme="minorHAnsi"/>
          <w:szCs w:val="24"/>
          <w:lang w:eastAsia="fr-BE"/>
        </w:rPr>
        <w:t> ;</w:t>
      </w:r>
      <w:r w:rsidRPr="004C2D28">
        <w:rPr>
          <w:rFonts w:eastAsia="Times New Roman" w:cstheme="minorHAnsi"/>
          <w:szCs w:val="24"/>
          <w:lang w:eastAsia="fr-BE"/>
        </w:rPr>
        <w:t xml:space="preserve"> </w:t>
      </w:r>
    </w:p>
    <w:p w14:paraId="746DE610" w14:textId="42ACA366"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w:t>
      </w:r>
      <w:r>
        <w:rPr>
          <w:rFonts w:eastAsia="Times New Roman" w:cstheme="minorHAnsi"/>
          <w:szCs w:val="24"/>
          <w:lang w:eastAsia="fr-BE"/>
        </w:rPr>
        <w:t>’</w:t>
      </w:r>
      <w:r w:rsidRPr="004C2D28">
        <w:rPr>
          <w:rFonts w:eastAsia="Times New Roman" w:cstheme="minorHAnsi"/>
          <w:szCs w:val="24"/>
          <w:lang w:eastAsia="fr-BE"/>
        </w:rPr>
        <w:t>écologie profonde</w:t>
      </w:r>
      <w:r>
        <w:rPr>
          <w:rFonts w:eastAsia="Times New Roman" w:cstheme="minorHAnsi"/>
          <w:szCs w:val="24"/>
          <w:lang w:eastAsia="fr-BE"/>
        </w:rPr>
        <w:t> ;</w:t>
      </w:r>
      <w:r w:rsidRPr="004C2D28">
        <w:rPr>
          <w:rFonts w:eastAsia="Times New Roman" w:cstheme="minorHAnsi"/>
          <w:szCs w:val="24"/>
          <w:lang w:eastAsia="fr-BE"/>
        </w:rPr>
        <w:t xml:space="preserve"> </w:t>
      </w:r>
    </w:p>
    <w:p w14:paraId="371FF83F" w14:textId="74054DE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w:t>
      </w:r>
      <w:r>
        <w:rPr>
          <w:rFonts w:eastAsia="Times New Roman" w:cstheme="minorHAnsi"/>
          <w:szCs w:val="24"/>
          <w:lang w:eastAsia="fr-BE"/>
        </w:rPr>
        <w:t>’</w:t>
      </w:r>
      <w:r w:rsidRPr="004C2D28">
        <w:rPr>
          <w:rFonts w:eastAsia="Times New Roman" w:cstheme="minorHAnsi"/>
          <w:szCs w:val="24"/>
          <w:lang w:eastAsia="fr-BE"/>
        </w:rPr>
        <w:t>écorépublicanisme</w:t>
      </w:r>
      <w:r>
        <w:rPr>
          <w:rFonts w:eastAsia="Times New Roman" w:cstheme="minorHAnsi"/>
          <w:szCs w:val="24"/>
          <w:lang w:eastAsia="fr-BE"/>
        </w:rPr>
        <w:t> ;</w:t>
      </w:r>
      <w:r w:rsidRPr="004C2D28">
        <w:rPr>
          <w:rFonts w:eastAsia="Times New Roman" w:cstheme="minorHAnsi"/>
          <w:szCs w:val="24"/>
          <w:lang w:eastAsia="fr-BE"/>
        </w:rPr>
        <w:t xml:space="preserve"> </w:t>
      </w:r>
    </w:p>
    <w:p w14:paraId="608349D9" w14:textId="0A8A8C8F"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la décroissance</w:t>
      </w:r>
      <w:r>
        <w:rPr>
          <w:rFonts w:eastAsia="Times New Roman" w:cstheme="minorHAnsi"/>
          <w:szCs w:val="24"/>
          <w:lang w:eastAsia="fr-BE"/>
        </w:rPr>
        <w:t> ;</w:t>
      </w:r>
      <w:r w:rsidRPr="004C2D28">
        <w:rPr>
          <w:rFonts w:eastAsia="Times New Roman" w:cstheme="minorHAnsi"/>
          <w:szCs w:val="24"/>
          <w:lang w:eastAsia="fr-BE"/>
        </w:rPr>
        <w:t xml:space="preserve"> </w:t>
      </w:r>
    </w:p>
    <w:p w14:paraId="27B4F62E"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etc.</w:t>
      </w:r>
    </w:p>
    <w:p w14:paraId="64550F36" w14:textId="77777777" w:rsidR="003347E5" w:rsidRPr="004C2D28" w:rsidRDefault="003347E5" w:rsidP="003347E5">
      <w:pPr>
        <w:rPr>
          <w:rFonts w:asciiTheme="minorHAnsi" w:hAnsiTheme="minorHAnsi" w:cstheme="minorHAnsi"/>
        </w:rPr>
      </w:pPr>
      <w:r w:rsidRPr="004C2D28">
        <w:rPr>
          <w:rFonts w:asciiTheme="minorHAnsi" w:hAnsiTheme="minorHAnsi" w:cstheme="minorHAnsi"/>
        </w:rPr>
        <w:t>Et qui formulent des propositions politiques comme :</w:t>
      </w:r>
    </w:p>
    <w:p w14:paraId="2E3575EA" w14:textId="003F0453"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le Green New Deal</w:t>
      </w:r>
      <w:r>
        <w:rPr>
          <w:rFonts w:eastAsia="Times New Roman" w:cstheme="minorHAnsi"/>
          <w:szCs w:val="24"/>
          <w:lang w:eastAsia="fr-BE"/>
        </w:rPr>
        <w:t> ;</w:t>
      </w:r>
      <w:r w:rsidRPr="004C2D28">
        <w:rPr>
          <w:rFonts w:eastAsia="Times New Roman" w:cstheme="minorHAnsi"/>
          <w:szCs w:val="24"/>
          <w:lang w:eastAsia="fr-BE"/>
        </w:rPr>
        <w:t xml:space="preserve"> </w:t>
      </w:r>
    </w:p>
    <w:p w14:paraId="53F9700B" w14:textId="0C958460"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w:t>
      </w:r>
      <w:r>
        <w:rPr>
          <w:rFonts w:eastAsia="Times New Roman" w:cstheme="minorHAnsi"/>
          <w:szCs w:val="24"/>
          <w:lang w:eastAsia="fr-BE"/>
        </w:rPr>
        <w:t>’</w:t>
      </w:r>
      <w:r w:rsidRPr="004C2D28">
        <w:rPr>
          <w:rFonts w:eastAsia="Times New Roman" w:cstheme="minorHAnsi"/>
          <w:szCs w:val="24"/>
          <w:lang w:eastAsia="fr-BE"/>
        </w:rPr>
        <w:t xml:space="preserve">État </w:t>
      </w:r>
      <w:r>
        <w:rPr>
          <w:rFonts w:eastAsia="Times New Roman" w:cstheme="minorHAnsi"/>
          <w:szCs w:val="24"/>
          <w:lang w:eastAsia="fr-BE"/>
        </w:rPr>
        <w:t>social-écologique ;</w:t>
      </w:r>
      <w:r w:rsidRPr="004C2D28">
        <w:rPr>
          <w:rFonts w:eastAsia="Times New Roman" w:cstheme="minorHAnsi"/>
          <w:szCs w:val="24"/>
          <w:lang w:eastAsia="fr-BE"/>
        </w:rPr>
        <w:t xml:space="preserve"> </w:t>
      </w:r>
    </w:p>
    <w:p w14:paraId="234C2E44" w14:textId="5F040E66"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Pr>
          <w:rFonts w:eastAsia="Times New Roman" w:cstheme="minorHAnsi"/>
          <w:szCs w:val="24"/>
          <w:lang w:eastAsia="fr-BE"/>
        </w:rPr>
        <w:t>l’</w:t>
      </w:r>
      <w:r w:rsidRPr="004C2D28">
        <w:rPr>
          <w:rFonts w:eastAsia="Times New Roman" w:cstheme="minorHAnsi"/>
          <w:szCs w:val="24"/>
          <w:lang w:eastAsia="fr-BE"/>
        </w:rPr>
        <w:t>État</w:t>
      </w:r>
      <w:r>
        <w:rPr>
          <w:rFonts w:eastAsia="Times New Roman" w:cstheme="minorHAnsi"/>
          <w:szCs w:val="24"/>
          <w:lang w:eastAsia="fr-BE"/>
        </w:rPr>
        <w:t xml:space="preserve"> p</w:t>
      </w:r>
      <w:r w:rsidRPr="004C2D28">
        <w:rPr>
          <w:rFonts w:eastAsia="Times New Roman" w:cstheme="minorHAnsi"/>
          <w:szCs w:val="24"/>
          <w:lang w:eastAsia="fr-BE"/>
        </w:rPr>
        <w:t xml:space="preserve">rovidence </w:t>
      </w:r>
      <w:r>
        <w:rPr>
          <w:rFonts w:eastAsia="Times New Roman" w:cstheme="minorHAnsi"/>
          <w:szCs w:val="24"/>
          <w:lang w:eastAsia="fr-BE"/>
        </w:rPr>
        <w:t>social et écologique ;</w:t>
      </w:r>
    </w:p>
    <w:p w14:paraId="3C979921" w14:textId="39A937C3"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w:t>
      </w:r>
      <w:r>
        <w:rPr>
          <w:rFonts w:eastAsia="Times New Roman" w:cstheme="minorHAnsi"/>
          <w:szCs w:val="24"/>
          <w:lang w:eastAsia="fr-BE"/>
        </w:rPr>
        <w:t>’</w:t>
      </w:r>
      <w:r w:rsidRPr="004C2D28">
        <w:rPr>
          <w:rFonts w:eastAsia="Times New Roman" w:cstheme="minorHAnsi"/>
          <w:szCs w:val="24"/>
          <w:lang w:eastAsia="fr-BE"/>
        </w:rPr>
        <w:t>État résilient</w:t>
      </w:r>
      <w:r>
        <w:rPr>
          <w:rFonts w:eastAsia="Times New Roman" w:cstheme="minorHAnsi"/>
          <w:szCs w:val="24"/>
          <w:lang w:eastAsia="fr-BE"/>
        </w:rPr>
        <w:t> ;</w:t>
      </w:r>
      <w:r w:rsidRPr="004C2D28">
        <w:rPr>
          <w:rFonts w:eastAsia="Times New Roman" w:cstheme="minorHAnsi"/>
          <w:szCs w:val="24"/>
          <w:lang w:eastAsia="fr-BE"/>
        </w:rPr>
        <w:t xml:space="preserve"> </w:t>
      </w:r>
    </w:p>
    <w:p w14:paraId="1EDA6A32" w14:textId="2BCD00CB"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la permacircularité</w:t>
      </w:r>
      <w:r>
        <w:rPr>
          <w:rFonts w:eastAsia="Times New Roman" w:cstheme="minorHAnsi"/>
          <w:szCs w:val="24"/>
          <w:lang w:eastAsia="fr-BE"/>
        </w:rPr>
        <w:t> ;</w:t>
      </w:r>
      <w:r w:rsidRPr="004C2D28">
        <w:rPr>
          <w:rFonts w:eastAsia="Times New Roman" w:cstheme="minorHAnsi"/>
          <w:szCs w:val="24"/>
          <w:lang w:eastAsia="fr-BE"/>
        </w:rPr>
        <w:t xml:space="preserve"> </w:t>
      </w:r>
    </w:p>
    <w:p w14:paraId="3C28C686" w14:textId="72A43420"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les Nouveaux Jours Heureux</w:t>
      </w:r>
      <w:r>
        <w:rPr>
          <w:rFonts w:eastAsia="Times New Roman" w:cstheme="minorHAnsi"/>
          <w:szCs w:val="24"/>
          <w:lang w:eastAsia="fr-BE"/>
        </w:rPr>
        <w:t> ;</w:t>
      </w:r>
      <w:r w:rsidRPr="004C2D28">
        <w:rPr>
          <w:rFonts w:eastAsia="Times New Roman" w:cstheme="minorHAnsi"/>
          <w:szCs w:val="24"/>
          <w:lang w:eastAsia="fr-BE"/>
        </w:rPr>
        <w:t xml:space="preserve"> </w:t>
      </w:r>
    </w:p>
    <w:p w14:paraId="0354CBAA" w14:textId="20709B4D" w:rsidR="003347E5"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le Pacte pour l</w:t>
      </w:r>
      <w:r>
        <w:rPr>
          <w:rFonts w:eastAsia="Times New Roman" w:cstheme="minorHAnsi"/>
          <w:szCs w:val="24"/>
          <w:lang w:eastAsia="fr-BE"/>
        </w:rPr>
        <w:t>e</w:t>
      </w:r>
      <w:r w:rsidRPr="004C2D28">
        <w:rPr>
          <w:rFonts w:eastAsia="Times New Roman" w:cstheme="minorHAnsi"/>
          <w:szCs w:val="24"/>
          <w:lang w:eastAsia="fr-BE"/>
        </w:rPr>
        <w:t xml:space="preserve"> vivant</w:t>
      </w:r>
      <w:r>
        <w:rPr>
          <w:rFonts w:eastAsia="Times New Roman" w:cstheme="minorHAnsi"/>
          <w:szCs w:val="24"/>
          <w:lang w:eastAsia="fr-BE"/>
        </w:rPr>
        <w:t> ;</w:t>
      </w:r>
    </w:p>
    <w:p w14:paraId="6715E916" w14:textId="35326C93"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Pr>
          <w:rFonts w:eastAsia="Times New Roman" w:cstheme="minorHAnsi"/>
          <w:szCs w:val="24"/>
          <w:lang w:eastAsia="fr-BE"/>
        </w:rPr>
        <w:t>le Pacte pour le pouvoir de vivre</w:t>
      </w:r>
      <w:r w:rsidR="002A7BDF">
        <w:rPr>
          <w:rStyle w:val="FootnoteReference"/>
          <w:rFonts w:cstheme="minorHAnsi"/>
          <w:szCs w:val="24"/>
          <w:lang w:eastAsia="fr-BE"/>
        </w:rPr>
        <w:footnoteReference w:id="8"/>
      </w:r>
      <w:r w:rsidR="002A7BDF">
        <w:rPr>
          <w:rFonts w:eastAsia="Times New Roman" w:cstheme="minorHAnsi"/>
          <w:szCs w:val="24"/>
          <w:lang w:eastAsia="fr-BE"/>
        </w:rPr>
        <w:t> </w:t>
      </w:r>
      <w:r>
        <w:rPr>
          <w:rFonts w:eastAsia="Times New Roman" w:cstheme="minorHAnsi"/>
          <w:szCs w:val="24"/>
          <w:lang w:eastAsia="fr-BE"/>
        </w:rPr>
        <w:t>;</w:t>
      </w:r>
      <w:r w:rsidRPr="004C2D28">
        <w:rPr>
          <w:rFonts w:eastAsia="Times New Roman" w:cstheme="minorHAnsi"/>
          <w:szCs w:val="24"/>
          <w:lang w:eastAsia="fr-BE"/>
        </w:rPr>
        <w:t xml:space="preserve"> </w:t>
      </w:r>
    </w:p>
    <w:p w14:paraId="4E9BD0E7" w14:textId="1B028D33"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 xml:space="preserve">le nouveau Contrat </w:t>
      </w:r>
      <w:r>
        <w:rPr>
          <w:rFonts w:eastAsia="Times New Roman" w:cstheme="minorHAnsi"/>
          <w:szCs w:val="24"/>
          <w:lang w:eastAsia="fr-BE"/>
        </w:rPr>
        <w:t>social-écologique ;</w:t>
      </w:r>
    </w:p>
    <w:p w14:paraId="4AAA0B94" w14:textId="4BEFA828"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 xml:space="preserve">le Pacte </w:t>
      </w:r>
      <w:r>
        <w:rPr>
          <w:rFonts w:eastAsia="Times New Roman" w:cstheme="minorHAnsi"/>
          <w:szCs w:val="24"/>
          <w:lang w:eastAsia="fr-BE"/>
        </w:rPr>
        <w:t>social et écologique ;</w:t>
      </w:r>
      <w:r w:rsidRPr="004C2D28">
        <w:rPr>
          <w:rFonts w:eastAsia="Times New Roman" w:cstheme="minorHAnsi"/>
          <w:szCs w:val="24"/>
          <w:lang w:eastAsia="fr-BE"/>
        </w:rPr>
        <w:t xml:space="preserve"> </w:t>
      </w:r>
    </w:p>
    <w:p w14:paraId="788B088D" w14:textId="77777777" w:rsidR="003347E5" w:rsidRPr="004C2D28" w:rsidRDefault="003347E5" w:rsidP="003347E5">
      <w:pPr>
        <w:pStyle w:val="ListParagraph"/>
        <w:numPr>
          <w:ilvl w:val="0"/>
          <w:numId w:val="13"/>
        </w:numPr>
        <w:spacing w:after="0" w:line="240" w:lineRule="auto"/>
        <w:jc w:val="both"/>
        <w:rPr>
          <w:rFonts w:eastAsia="Times New Roman" w:cstheme="minorHAnsi"/>
          <w:szCs w:val="24"/>
          <w:lang w:eastAsia="fr-BE"/>
        </w:rPr>
      </w:pPr>
      <w:r w:rsidRPr="004C2D28">
        <w:rPr>
          <w:rFonts w:eastAsia="Times New Roman" w:cstheme="minorHAnsi"/>
          <w:szCs w:val="24"/>
          <w:lang w:eastAsia="fr-BE"/>
        </w:rPr>
        <w:t xml:space="preserve">etc. </w:t>
      </w:r>
    </w:p>
    <w:p w14:paraId="08D3F69F" w14:textId="77777777" w:rsidR="003347E5" w:rsidRPr="004C2D28" w:rsidRDefault="003347E5" w:rsidP="003347E5">
      <w:pPr>
        <w:tabs>
          <w:tab w:val="num" w:pos="2880"/>
        </w:tabs>
        <w:contextualSpacing/>
        <w:rPr>
          <w:rFonts w:asciiTheme="minorHAnsi" w:hAnsiTheme="minorHAnsi" w:cstheme="minorHAnsi"/>
        </w:rPr>
      </w:pPr>
    </w:p>
    <w:p w14:paraId="46A8ECBB" w14:textId="09010936" w:rsidR="003347E5" w:rsidRDefault="003347E5" w:rsidP="003347E5">
      <w:pPr>
        <w:tabs>
          <w:tab w:val="num" w:pos="2880"/>
        </w:tabs>
        <w:contextualSpacing/>
        <w:rPr>
          <w:rFonts w:asciiTheme="minorHAnsi" w:hAnsiTheme="minorHAnsi" w:cstheme="minorHAnsi"/>
        </w:rPr>
      </w:pPr>
      <w:r w:rsidRPr="004C2D28">
        <w:rPr>
          <w:rFonts w:asciiTheme="minorHAnsi" w:hAnsiTheme="minorHAnsi" w:cstheme="minorHAnsi"/>
        </w:rPr>
        <w:t>Ces courants et ces propositions politiques restent néanmoins insuffisants</w:t>
      </w:r>
      <w:r>
        <w:rPr>
          <w:rFonts w:asciiTheme="minorHAnsi" w:hAnsiTheme="minorHAnsi" w:cstheme="minorHAnsi"/>
        </w:rPr>
        <w:t>,</w:t>
      </w:r>
      <w:r w:rsidRPr="004C2D28">
        <w:rPr>
          <w:rFonts w:asciiTheme="minorHAnsi" w:hAnsiTheme="minorHAnsi" w:cstheme="minorHAnsi"/>
        </w:rPr>
        <w:t xml:space="preserve"> car ils n</w:t>
      </w:r>
      <w:r>
        <w:rPr>
          <w:rFonts w:asciiTheme="minorHAnsi" w:hAnsiTheme="minorHAnsi" w:cstheme="minorHAnsi"/>
        </w:rPr>
        <w:t>’</w:t>
      </w:r>
      <w:r w:rsidRPr="004C2D28">
        <w:rPr>
          <w:rFonts w:asciiTheme="minorHAnsi" w:hAnsiTheme="minorHAnsi" w:cstheme="minorHAnsi"/>
        </w:rPr>
        <w:t>abordent pas</w:t>
      </w:r>
      <w:r>
        <w:rPr>
          <w:rFonts w:asciiTheme="minorHAnsi" w:hAnsiTheme="minorHAnsi" w:cstheme="minorHAnsi"/>
        </w:rPr>
        <w:t xml:space="preserve"> suffisamment</w:t>
      </w:r>
      <w:r w:rsidRPr="004C2D28">
        <w:rPr>
          <w:rFonts w:asciiTheme="minorHAnsi" w:hAnsiTheme="minorHAnsi" w:cstheme="minorHAnsi"/>
        </w:rPr>
        <w:t xml:space="preserve"> la question métaphysique et éthique de la Limite et de </w:t>
      </w:r>
      <w:r>
        <w:rPr>
          <w:rFonts w:asciiTheme="minorHAnsi" w:hAnsiTheme="minorHAnsi" w:cstheme="minorHAnsi"/>
        </w:rPr>
        <w:t>s</w:t>
      </w:r>
      <w:r w:rsidRPr="004C2D28">
        <w:rPr>
          <w:rFonts w:asciiTheme="minorHAnsi" w:hAnsiTheme="minorHAnsi" w:cstheme="minorHAnsi"/>
        </w:rPr>
        <w:t>a transgression</w:t>
      </w:r>
      <w:r>
        <w:rPr>
          <w:rFonts w:asciiTheme="minorHAnsi" w:hAnsiTheme="minorHAnsi" w:cstheme="minorHAnsi"/>
        </w:rPr>
        <w:t xml:space="preserve"> (…). »</w:t>
      </w:r>
      <w:r w:rsidRPr="004C2D28">
        <w:rPr>
          <w:rFonts w:asciiTheme="minorHAnsi" w:hAnsiTheme="minorHAnsi" w:cstheme="minorHAnsi"/>
        </w:rPr>
        <w:t xml:space="preserve"> </w:t>
      </w:r>
    </w:p>
    <w:p w14:paraId="41A7B212" w14:textId="77777777" w:rsidR="003347E5" w:rsidRDefault="003347E5" w:rsidP="003347E5">
      <w:pPr>
        <w:tabs>
          <w:tab w:val="num" w:pos="2880"/>
        </w:tabs>
        <w:contextualSpacing/>
        <w:rPr>
          <w:rFonts w:asciiTheme="minorHAnsi" w:hAnsiTheme="minorHAnsi" w:cstheme="minorHAnsi"/>
        </w:rPr>
      </w:pPr>
    </w:p>
    <w:p w14:paraId="59672166" w14:textId="77777777" w:rsidR="003347E5" w:rsidRPr="004C2D28" w:rsidRDefault="003347E5" w:rsidP="003347E5">
      <w:pPr>
        <w:tabs>
          <w:tab w:val="num" w:pos="288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En fin de compte, ni la transition écologique post-croissante et post-capitaliste, ni la révolution écosocialiste anticapitaliste, ni le Green New Deal écomoderniste et capitaliste</w:t>
      </w:r>
      <w:r>
        <w:rPr>
          <w:rStyle w:val="FootnoteReference"/>
          <w:rFonts w:asciiTheme="minorHAnsi" w:hAnsiTheme="minorHAnsi" w:cstheme="minorHAnsi"/>
        </w:rPr>
        <w:footnoteReference w:id="9"/>
      </w:r>
      <w:r w:rsidRPr="004C2D28">
        <w:rPr>
          <w:rFonts w:asciiTheme="minorHAnsi" w:hAnsiTheme="minorHAnsi" w:cstheme="minorHAnsi"/>
        </w:rPr>
        <w:t xml:space="preserve"> ne peuvent permettre de hisser la démocratie à la hauteur de l</w:t>
      </w:r>
      <w:r>
        <w:rPr>
          <w:rFonts w:asciiTheme="minorHAnsi" w:hAnsiTheme="minorHAnsi" w:cstheme="minorHAnsi"/>
        </w:rPr>
        <w:t>’</w:t>
      </w:r>
      <w:r w:rsidRPr="004C2D28">
        <w:rPr>
          <w:rFonts w:asciiTheme="minorHAnsi" w:hAnsiTheme="minorHAnsi" w:cstheme="minorHAnsi"/>
        </w:rPr>
        <w:t>Urgence. Bien qu</w:t>
      </w:r>
      <w:r>
        <w:rPr>
          <w:rFonts w:asciiTheme="minorHAnsi" w:hAnsiTheme="minorHAnsi" w:cstheme="minorHAnsi"/>
        </w:rPr>
        <w:t>’</w:t>
      </w:r>
      <w:r w:rsidRPr="004C2D28">
        <w:rPr>
          <w:rFonts w:asciiTheme="minorHAnsi" w:hAnsiTheme="minorHAnsi" w:cstheme="minorHAnsi"/>
        </w:rPr>
        <w:t>il faille abolir le capitalisme et le néolibéralisme, fruits pourris de l</w:t>
      </w:r>
      <w:r>
        <w:rPr>
          <w:rFonts w:asciiTheme="minorHAnsi" w:hAnsiTheme="minorHAnsi" w:cstheme="minorHAnsi"/>
        </w:rPr>
        <w:t>’</w:t>
      </w:r>
      <w:r w:rsidRPr="004C2D28">
        <w:rPr>
          <w:rFonts w:asciiTheme="minorHAnsi" w:hAnsiTheme="minorHAnsi" w:cstheme="minorHAnsi"/>
        </w:rPr>
        <w:t xml:space="preserve">Illimitisme </w:t>
      </w:r>
      <w:r>
        <w:rPr>
          <w:rFonts w:asciiTheme="minorHAnsi" w:hAnsiTheme="minorHAnsi" w:cstheme="minorHAnsi"/>
        </w:rPr>
        <w:t>(…)</w:t>
      </w:r>
      <w:r w:rsidRPr="004C2D28">
        <w:rPr>
          <w:rFonts w:asciiTheme="minorHAnsi" w:hAnsiTheme="minorHAnsi" w:cstheme="minorHAnsi"/>
        </w:rPr>
        <w:t>, on ne peut s</w:t>
      </w:r>
      <w:r>
        <w:rPr>
          <w:rFonts w:asciiTheme="minorHAnsi" w:hAnsiTheme="minorHAnsi" w:cstheme="minorHAnsi"/>
        </w:rPr>
        <w:t>’</w:t>
      </w:r>
      <w:r w:rsidRPr="004C2D28">
        <w:rPr>
          <w:rFonts w:asciiTheme="minorHAnsi" w:hAnsiTheme="minorHAnsi" w:cstheme="minorHAnsi"/>
        </w:rPr>
        <w:t>épargner de creuser plus profondément pour déraciner la Démesure ou, du moins, la délimiter. C</w:t>
      </w:r>
      <w:r>
        <w:rPr>
          <w:rFonts w:asciiTheme="minorHAnsi" w:hAnsiTheme="minorHAnsi" w:cstheme="minorHAnsi"/>
        </w:rPr>
        <w:t>’</w:t>
      </w:r>
      <w:r w:rsidRPr="004C2D28">
        <w:rPr>
          <w:rFonts w:asciiTheme="minorHAnsi" w:hAnsiTheme="minorHAnsi" w:cstheme="minorHAnsi"/>
        </w:rPr>
        <w:t>est pourquoi la Métamorphose est bien plus qu</w:t>
      </w:r>
      <w:r>
        <w:rPr>
          <w:rFonts w:asciiTheme="minorHAnsi" w:hAnsiTheme="minorHAnsi" w:cstheme="minorHAnsi"/>
        </w:rPr>
        <w:t>’</w:t>
      </w:r>
      <w:r w:rsidRPr="004C2D28">
        <w:rPr>
          <w:rFonts w:asciiTheme="minorHAnsi" w:hAnsiTheme="minorHAnsi" w:cstheme="minorHAnsi"/>
        </w:rPr>
        <w:t>une politique socio-économique, elle est une politique de l</w:t>
      </w:r>
      <w:r>
        <w:rPr>
          <w:rFonts w:asciiTheme="minorHAnsi" w:hAnsiTheme="minorHAnsi" w:cstheme="minorHAnsi"/>
        </w:rPr>
        <w:t>’</w:t>
      </w:r>
      <w:r w:rsidRPr="004C2D28">
        <w:rPr>
          <w:rFonts w:asciiTheme="minorHAnsi" w:hAnsiTheme="minorHAnsi" w:cstheme="minorHAnsi"/>
        </w:rPr>
        <w:t>humanité, une politique de civilisation, un changement fondamental de paradigme anthropologique.</w:t>
      </w:r>
    </w:p>
    <w:p w14:paraId="64791D1F" w14:textId="77777777" w:rsidR="003347E5" w:rsidRPr="004C2D28" w:rsidRDefault="003347E5" w:rsidP="003347E5">
      <w:pPr>
        <w:tabs>
          <w:tab w:val="num" w:pos="2880"/>
        </w:tabs>
        <w:contextualSpacing/>
        <w:rPr>
          <w:rFonts w:asciiTheme="minorHAnsi" w:hAnsiTheme="minorHAnsi" w:cstheme="minorHAnsi"/>
        </w:rPr>
      </w:pPr>
    </w:p>
    <w:p w14:paraId="155F0AA7" w14:textId="77777777" w:rsidR="003347E5" w:rsidRDefault="003347E5" w:rsidP="003347E5">
      <w:pPr>
        <w:tabs>
          <w:tab w:val="num" w:pos="2160"/>
        </w:tabs>
        <w:contextualSpacing/>
        <w:rPr>
          <w:rFonts w:asciiTheme="minorHAnsi" w:hAnsiTheme="minorHAnsi" w:cstheme="minorHAnsi"/>
        </w:rPr>
      </w:pPr>
      <w:r w:rsidRPr="004C2D28">
        <w:rPr>
          <w:rFonts w:asciiTheme="minorHAnsi" w:hAnsiTheme="minorHAnsi" w:cstheme="minorHAnsi"/>
        </w:rPr>
        <w:t xml:space="preserve">La synthèse pour le </w:t>
      </w:r>
      <w:r w:rsidRPr="00E54FEA">
        <w:rPr>
          <w:rFonts w:asciiTheme="minorHAnsi" w:hAnsiTheme="minorHAnsi" w:cstheme="minorHAnsi"/>
          <w:smallCaps/>
        </w:rPr>
        <w:t>xxi</w:t>
      </w:r>
      <w:r w:rsidRPr="00E54FEA">
        <w:rPr>
          <w:rFonts w:asciiTheme="minorHAnsi" w:hAnsiTheme="minorHAnsi" w:cstheme="minorHAnsi"/>
          <w:vertAlign w:val="superscript"/>
        </w:rPr>
        <w:t>e</w:t>
      </w:r>
      <w:r>
        <w:rPr>
          <w:rFonts w:asciiTheme="minorHAnsi" w:hAnsiTheme="minorHAnsi" w:cstheme="minorHAnsi"/>
        </w:rPr>
        <w:t> </w:t>
      </w:r>
      <w:r w:rsidRPr="004C2D28">
        <w:rPr>
          <w:rFonts w:asciiTheme="minorHAnsi" w:hAnsiTheme="minorHAnsi" w:cstheme="minorHAnsi"/>
        </w:rPr>
        <w:t xml:space="preserve">siècle se situe à la confluence des grands courants de pensée humaniste, libéral, socialiste et écologiste qui tous doivent subir un aggiornamento </w:t>
      </w:r>
      <w:r>
        <w:rPr>
          <w:rFonts w:asciiTheme="minorHAnsi" w:hAnsiTheme="minorHAnsi" w:cstheme="minorHAnsi"/>
        </w:rPr>
        <w:t>importa</w:t>
      </w:r>
      <w:r w:rsidRPr="004C2D28">
        <w:rPr>
          <w:rFonts w:asciiTheme="minorHAnsi" w:hAnsiTheme="minorHAnsi" w:cstheme="minorHAnsi"/>
        </w:rPr>
        <w:t>nt, en allant chercher chez leurs voisins les pièces manquantes à leur puzzle, en mêlant social et écologique. Il s</w:t>
      </w:r>
      <w:r>
        <w:rPr>
          <w:rFonts w:asciiTheme="minorHAnsi" w:hAnsiTheme="minorHAnsi" w:cstheme="minorHAnsi"/>
        </w:rPr>
        <w:t>’</w:t>
      </w:r>
      <w:r w:rsidRPr="004C2D28">
        <w:rPr>
          <w:rFonts w:asciiTheme="minorHAnsi" w:hAnsiTheme="minorHAnsi" w:cstheme="minorHAnsi"/>
        </w:rPr>
        <w:t>agit d</w:t>
      </w:r>
      <w:r>
        <w:rPr>
          <w:rFonts w:asciiTheme="minorHAnsi" w:hAnsiTheme="minorHAnsi" w:cstheme="minorHAnsi"/>
        </w:rPr>
        <w:t>’</w:t>
      </w:r>
      <w:r w:rsidRPr="004C2D28">
        <w:rPr>
          <w:rFonts w:asciiTheme="minorHAnsi" w:hAnsiTheme="minorHAnsi" w:cstheme="minorHAnsi"/>
        </w:rPr>
        <w:t>écologiser l</w:t>
      </w:r>
      <w:r>
        <w:rPr>
          <w:rFonts w:asciiTheme="minorHAnsi" w:hAnsiTheme="minorHAnsi" w:cstheme="minorHAnsi"/>
        </w:rPr>
        <w:t>’</w:t>
      </w:r>
      <w:r w:rsidRPr="004C2D28">
        <w:rPr>
          <w:rFonts w:asciiTheme="minorHAnsi" w:hAnsiTheme="minorHAnsi" w:cstheme="minorHAnsi"/>
        </w:rPr>
        <w:t>humanisme, le libéralisme et le socialisme, et d</w:t>
      </w:r>
      <w:r>
        <w:rPr>
          <w:rFonts w:asciiTheme="minorHAnsi" w:hAnsiTheme="minorHAnsi" w:cstheme="minorHAnsi"/>
        </w:rPr>
        <w:t>’</w:t>
      </w:r>
      <w:r w:rsidRPr="004C2D28">
        <w:rPr>
          <w:rFonts w:asciiTheme="minorHAnsi" w:hAnsiTheme="minorHAnsi" w:cstheme="minorHAnsi"/>
        </w:rPr>
        <w:t>humaniser, libéraliser, socialiser l</w:t>
      </w:r>
      <w:r>
        <w:rPr>
          <w:rFonts w:asciiTheme="minorHAnsi" w:hAnsiTheme="minorHAnsi" w:cstheme="minorHAnsi"/>
        </w:rPr>
        <w:t>’</w:t>
      </w:r>
      <w:r w:rsidRPr="004C2D28">
        <w:rPr>
          <w:rFonts w:asciiTheme="minorHAnsi" w:hAnsiTheme="minorHAnsi" w:cstheme="minorHAnsi"/>
        </w:rPr>
        <w:t>écologisme.</w:t>
      </w:r>
      <w:r>
        <w:rPr>
          <w:rFonts w:asciiTheme="minorHAnsi" w:hAnsiTheme="minorHAnsi" w:cstheme="minorHAnsi"/>
        </w:rPr>
        <w:t> »</w:t>
      </w:r>
    </w:p>
    <w:p w14:paraId="3C1F11B8" w14:textId="3B6E2609" w:rsidR="00B0374B" w:rsidRDefault="003347E5" w:rsidP="00B0374B">
      <w:pPr>
        <w:pStyle w:val="Heading2"/>
      </w:pPr>
      <w:bookmarkStart w:id="33" w:name="_Toc112083575"/>
      <w:bookmarkStart w:id="34" w:name="_Toc112165086"/>
      <w:r>
        <w:t xml:space="preserve">Vers un </w:t>
      </w:r>
      <w:r w:rsidRPr="00B0374B">
        <w:rPr>
          <w:i/>
          <w:iCs/>
        </w:rPr>
        <w:t>Pacte social-écologique</w:t>
      </w:r>
      <w:r w:rsidR="00B0374B">
        <w:t>.</w:t>
      </w:r>
      <w:r w:rsidR="00B0374B" w:rsidRPr="00B0374B">
        <w:t xml:space="preserve"> </w:t>
      </w:r>
      <w:r w:rsidR="00B0374B">
        <w:t xml:space="preserve">Un </w:t>
      </w:r>
      <w:r w:rsidR="00B0374B" w:rsidRPr="00B0374B">
        <w:rPr>
          <w:i/>
          <w:iCs/>
        </w:rPr>
        <w:t>Pacte d’autonomie interdépendante</w:t>
      </w:r>
      <w:r w:rsidR="00B0374B">
        <w:t>, qui</w:t>
      </w:r>
      <w:r w:rsidR="00B0374B" w:rsidRPr="003347E5">
        <w:t xml:space="preserve"> fixe</w:t>
      </w:r>
      <w:r w:rsidR="00B0374B">
        <w:t xml:space="preserve"> démocratiquement</w:t>
      </w:r>
      <w:r w:rsidR="00B0374B" w:rsidRPr="003347E5">
        <w:t xml:space="preserve"> </w:t>
      </w:r>
      <w:r w:rsidR="00B0374B">
        <w:t>les</w:t>
      </w:r>
      <w:r w:rsidR="00B0374B" w:rsidRPr="003347E5">
        <w:t xml:space="preserve"> limites </w:t>
      </w:r>
      <w:r w:rsidR="00B0374B">
        <w:t xml:space="preserve">de la société </w:t>
      </w:r>
      <w:r w:rsidR="00B0374B" w:rsidRPr="003347E5">
        <w:t>en tenant compte des liens de dépendance et d’interdépendance avec le reste du monde, humain et non humain, vivant et inerte</w:t>
      </w:r>
      <w:r w:rsidR="00B0374B">
        <w:t>, présent et futur.</w:t>
      </w:r>
      <w:bookmarkEnd w:id="33"/>
      <w:bookmarkEnd w:id="34"/>
    </w:p>
    <w:p w14:paraId="40D67310" w14:textId="77777777" w:rsidR="003347E5" w:rsidRDefault="003347E5" w:rsidP="003347E5">
      <w:pPr>
        <w:pStyle w:val="Textbody"/>
        <w:spacing w:line="24" w:lineRule="atLeast"/>
        <w:contextualSpacing/>
        <w:jc w:val="both"/>
        <w:rPr>
          <w:rFonts w:asciiTheme="minorHAnsi" w:hAnsiTheme="minorHAnsi" w:cstheme="minorHAnsi"/>
        </w:rPr>
      </w:pPr>
    </w:p>
    <w:p w14:paraId="7E0902AD" w14:textId="77777777" w:rsidR="003347E5" w:rsidRDefault="003347E5" w:rsidP="003347E5">
      <w:pPr>
        <w:tabs>
          <w:tab w:val="num" w:pos="2160"/>
        </w:tabs>
        <w:contextualSpacing/>
        <w:rPr>
          <w:rFonts w:asciiTheme="minorHAnsi" w:hAnsiTheme="minorHAnsi" w:cstheme="minorHAnsi"/>
        </w:rPr>
      </w:pPr>
      <w:r>
        <w:rPr>
          <w:rFonts w:asciiTheme="minorHAnsi" w:hAnsiTheme="minorHAnsi" w:cstheme="minorHAnsi"/>
        </w:rPr>
        <w:t xml:space="preserve">L’objet de ce pacte comprendrait </w:t>
      </w:r>
    </w:p>
    <w:p w14:paraId="3AB8AD32" w14:textId="77777777" w:rsidR="003347E5" w:rsidRDefault="003347E5" w:rsidP="003347E5">
      <w:pPr>
        <w:pStyle w:val="ListParagraph"/>
        <w:numPr>
          <w:ilvl w:val="0"/>
          <w:numId w:val="14"/>
        </w:numPr>
        <w:tabs>
          <w:tab w:val="num" w:pos="2160"/>
        </w:tabs>
        <w:rPr>
          <w:rFonts w:cstheme="minorHAnsi"/>
        </w:rPr>
      </w:pPr>
      <w:r w:rsidRPr="004D3E9C">
        <w:rPr>
          <w:rFonts w:cstheme="minorHAnsi"/>
        </w:rPr>
        <w:t xml:space="preserve">la liberté conçue par les philosophes libéraux, </w:t>
      </w:r>
    </w:p>
    <w:p w14:paraId="59D924DD" w14:textId="77777777" w:rsidR="003347E5" w:rsidRDefault="003347E5" w:rsidP="003347E5">
      <w:pPr>
        <w:pStyle w:val="ListParagraph"/>
        <w:numPr>
          <w:ilvl w:val="0"/>
          <w:numId w:val="14"/>
        </w:numPr>
        <w:tabs>
          <w:tab w:val="num" w:pos="2160"/>
        </w:tabs>
        <w:rPr>
          <w:rFonts w:cstheme="minorHAnsi"/>
        </w:rPr>
      </w:pPr>
      <w:r w:rsidRPr="004D3E9C">
        <w:rPr>
          <w:rFonts w:cstheme="minorHAnsi"/>
        </w:rPr>
        <w:t xml:space="preserve">l’égalité, la justice et l’émancipation revendiquée par les socialistes, </w:t>
      </w:r>
    </w:p>
    <w:p w14:paraId="7A6819FC" w14:textId="77777777" w:rsidR="003347E5" w:rsidRDefault="003347E5" w:rsidP="003347E5">
      <w:pPr>
        <w:pStyle w:val="ListParagraph"/>
        <w:numPr>
          <w:ilvl w:val="0"/>
          <w:numId w:val="14"/>
        </w:numPr>
        <w:tabs>
          <w:tab w:val="num" w:pos="2160"/>
        </w:tabs>
        <w:rPr>
          <w:rFonts w:cstheme="minorHAnsi"/>
        </w:rPr>
      </w:pPr>
      <w:r w:rsidRPr="004D3E9C">
        <w:rPr>
          <w:rFonts w:cstheme="minorHAnsi"/>
        </w:rPr>
        <w:t xml:space="preserve">l’autonomie et les limites planétaires défendues par les écologistes, </w:t>
      </w:r>
    </w:p>
    <w:p w14:paraId="06B9C160" w14:textId="77777777" w:rsidR="003347E5" w:rsidRPr="004D3E9C" w:rsidRDefault="003347E5" w:rsidP="003347E5">
      <w:pPr>
        <w:pStyle w:val="ListParagraph"/>
        <w:numPr>
          <w:ilvl w:val="0"/>
          <w:numId w:val="14"/>
        </w:numPr>
        <w:tabs>
          <w:tab w:val="num" w:pos="2160"/>
        </w:tabs>
        <w:rPr>
          <w:rFonts w:cstheme="minorHAnsi"/>
        </w:rPr>
      </w:pPr>
      <w:r>
        <w:rPr>
          <w:rFonts w:cstheme="minorHAnsi"/>
        </w:rPr>
        <w:t xml:space="preserve">et </w:t>
      </w:r>
      <w:r w:rsidRPr="004D3E9C">
        <w:rPr>
          <w:rFonts w:cstheme="minorHAnsi"/>
        </w:rPr>
        <w:t>la valeur spécifique de l’être humain incarnée dans l’humanisme.</w:t>
      </w:r>
    </w:p>
    <w:p w14:paraId="64374D9B" w14:textId="77777777" w:rsidR="003347E5" w:rsidRDefault="003347E5" w:rsidP="003347E5">
      <w:pPr>
        <w:tabs>
          <w:tab w:val="num" w:pos="2160"/>
        </w:tabs>
        <w:contextualSpacing/>
        <w:rPr>
          <w:rFonts w:asciiTheme="minorHAnsi" w:hAnsiTheme="minorHAnsi" w:cstheme="minorHAnsi"/>
        </w:rPr>
      </w:pPr>
      <w:r>
        <w:rPr>
          <w:rFonts w:asciiTheme="minorHAnsi" w:hAnsiTheme="minorHAnsi" w:cstheme="minorHAnsi"/>
        </w:rPr>
        <w:t xml:space="preserve">Son enjeu :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existence de l</w:t>
      </w:r>
      <w:r>
        <w:rPr>
          <w:rFonts w:asciiTheme="minorHAnsi" w:hAnsiTheme="minorHAnsi" w:cstheme="minorHAnsi"/>
        </w:rPr>
        <w:t>’</w:t>
      </w:r>
      <w:r w:rsidRPr="004C2D28">
        <w:rPr>
          <w:rFonts w:asciiTheme="minorHAnsi" w:hAnsiTheme="minorHAnsi" w:cstheme="minorHAnsi"/>
        </w:rPr>
        <w:t xml:space="preserve">humanité et du reste du vivant </w:t>
      </w:r>
      <w:r>
        <w:rPr>
          <w:rFonts w:asciiTheme="minorHAnsi" w:hAnsiTheme="minorHAnsi" w:cstheme="minorHAnsi"/>
        </w:rPr>
        <w:t>à long terme, avec une existence de qualité</w:t>
      </w:r>
      <w:r w:rsidRPr="004C2D28">
        <w:rPr>
          <w:rFonts w:asciiTheme="minorHAnsi" w:hAnsiTheme="minorHAnsi" w:cstheme="minorHAnsi"/>
        </w:rPr>
        <w:t>.</w:t>
      </w:r>
    </w:p>
    <w:p w14:paraId="38A921FA" w14:textId="77777777" w:rsidR="003347E5" w:rsidRDefault="003347E5" w:rsidP="003347E5">
      <w:pPr>
        <w:tabs>
          <w:tab w:val="num" w:pos="2160"/>
        </w:tabs>
        <w:contextualSpacing/>
        <w:rPr>
          <w:rFonts w:asciiTheme="minorHAnsi" w:hAnsiTheme="minorHAnsi" w:cstheme="minorHAnsi"/>
        </w:rPr>
      </w:pPr>
    </w:p>
    <w:p w14:paraId="4B895886" w14:textId="77777777" w:rsidR="003347E5" w:rsidRDefault="003347E5" w:rsidP="003347E5">
      <w:pPr>
        <w:tabs>
          <w:tab w:val="num" w:pos="2160"/>
        </w:tabs>
        <w:contextualSpacing/>
        <w:rPr>
          <w:rFonts w:asciiTheme="minorHAnsi" w:hAnsiTheme="minorHAnsi" w:cstheme="minorHAnsi"/>
        </w:rPr>
      </w:pPr>
      <w:r>
        <w:rPr>
          <w:rFonts w:asciiTheme="minorHAnsi" w:hAnsiTheme="minorHAnsi" w:cstheme="minorHAnsi"/>
        </w:rPr>
        <w:t xml:space="preserve">L’objet du Pacte pourrait </w:t>
      </w:r>
      <w:r w:rsidRPr="004C2D28">
        <w:rPr>
          <w:rFonts w:asciiTheme="minorHAnsi" w:hAnsiTheme="minorHAnsi" w:cstheme="minorHAnsi"/>
        </w:rPr>
        <w:t>être formulé comme suit </w:t>
      </w:r>
      <w:bookmarkStart w:id="35" w:name="_Hlk71531988"/>
      <w:r w:rsidRPr="004C2D28">
        <w:rPr>
          <w:rFonts w:asciiTheme="minorHAnsi" w:hAnsiTheme="minorHAnsi" w:cstheme="minorHAnsi"/>
        </w:rPr>
        <w:t>:</w:t>
      </w:r>
      <w:r>
        <w:rPr>
          <w:rFonts w:asciiTheme="minorHAnsi" w:hAnsiTheme="minorHAnsi" w:cstheme="minorHAnsi"/>
        </w:rPr>
        <w:t xml:space="preserve"> « Une</w:t>
      </w:r>
      <w:r w:rsidRPr="004C2D28">
        <w:rPr>
          <w:rFonts w:asciiTheme="minorHAnsi" w:hAnsiTheme="minorHAnsi" w:cstheme="minorHAnsi"/>
          <w:i/>
          <w:iCs/>
        </w:rPr>
        <w:t xml:space="preserve"> vie bonne, avec et pour autrui, humain et non humain, dans des institutions justes, </w:t>
      </w:r>
      <w:bookmarkStart w:id="36" w:name="_Hlk71528083"/>
      <w:r w:rsidRPr="004C2D28">
        <w:rPr>
          <w:rFonts w:asciiTheme="minorHAnsi" w:hAnsiTheme="minorHAnsi" w:cstheme="minorHAnsi"/>
          <w:i/>
          <w:iCs/>
        </w:rPr>
        <w:t>compatibles avec la permanence d</w:t>
      </w:r>
      <w:r>
        <w:rPr>
          <w:rFonts w:asciiTheme="minorHAnsi" w:hAnsiTheme="minorHAnsi" w:cstheme="minorHAnsi"/>
          <w:i/>
          <w:iCs/>
        </w:rPr>
        <w:t>’</w:t>
      </w:r>
      <w:r w:rsidRPr="004C2D28">
        <w:rPr>
          <w:rFonts w:asciiTheme="minorHAnsi" w:hAnsiTheme="minorHAnsi" w:cstheme="minorHAnsi"/>
          <w:i/>
          <w:iCs/>
        </w:rPr>
        <w:t>une vie authentique sur la Ter</w:t>
      </w:r>
      <w:bookmarkEnd w:id="35"/>
      <w:bookmarkEnd w:id="36"/>
      <w:r>
        <w:rPr>
          <w:rFonts w:asciiTheme="minorHAnsi" w:hAnsiTheme="minorHAnsi" w:cstheme="minorHAnsi"/>
          <w:i/>
          <w:iCs/>
        </w:rPr>
        <w:t>re</w:t>
      </w:r>
      <w:r>
        <w:rPr>
          <w:rFonts w:asciiTheme="minorHAnsi" w:hAnsiTheme="minorHAnsi" w:cstheme="minorHAnsi"/>
        </w:rPr>
        <w:t>. »</w:t>
      </w:r>
      <w:r w:rsidRPr="004C2D28">
        <w:rPr>
          <w:rFonts w:asciiTheme="minorHAnsi" w:hAnsiTheme="minorHAnsi" w:cstheme="minorHAnsi"/>
        </w:rPr>
        <w:t xml:space="preserve"> </w:t>
      </w:r>
      <w:r>
        <w:rPr>
          <w:rStyle w:val="FootnoteReference"/>
          <w:rFonts w:asciiTheme="minorHAnsi" w:hAnsiTheme="minorHAnsi" w:cstheme="minorHAnsi"/>
        </w:rPr>
        <w:footnoteReference w:id="10"/>
      </w:r>
    </w:p>
    <w:p w14:paraId="6F15EB50" w14:textId="77777777" w:rsidR="003347E5" w:rsidRDefault="003347E5" w:rsidP="003347E5">
      <w:pPr>
        <w:tabs>
          <w:tab w:val="num" w:pos="2160"/>
        </w:tabs>
        <w:contextualSpacing/>
        <w:rPr>
          <w:rFonts w:asciiTheme="minorHAnsi" w:hAnsiTheme="minorHAnsi" w:cstheme="minorHAnsi"/>
        </w:rPr>
      </w:pPr>
    </w:p>
    <w:p w14:paraId="36F145B6" w14:textId="77777777" w:rsidR="003347E5" w:rsidRPr="00D8661F" w:rsidRDefault="003347E5" w:rsidP="003347E5">
      <w:pPr>
        <w:pStyle w:val="ListParagraph"/>
        <w:numPr>
          <w:ilvl w:val="0"/>
          <w:numId w:val="14"/>
        </w:numPr>
        <w:tabs>
          <w:tab w:val="num" w:pos="2160"/>
        </w:tabs>
        <w:rPr>
          <w:rFonts w:cstheme="minorHAnsi"/>
        </w:rPr>
      </w:pPr>
      <w:r w:rsidRPr="00D8661F">
        <w:rPr>
          <w:rFonts w:cstheme="minorHAnsi"/>
        </w:rPr>
        <w:t>« La nécessité des ‘’institutions justes’’ fait écho au plancher social dont nous avons besoin et à une forme de justice entre les générations humaines et non humaines, ici et ailleurs, aujourd’hui et demain. »</w:t>
      </w:r>
    </w:p>
    <w:p w14:paraId="610C3573" w14:textId="77777777" w:rsidR="003347E5" w:rsidRDefault="003347E5" w:rsidP="003347E5">
      <w:pPr>
        <w:tabs>
          <w:tab w:val="num" w:pos="2160"/>
        </w:tabs>
        <w:contextualSpacing/>
        <w:rPr>
          <w:rFonts w:asciiTheme="minorHAnsi" w:hAnsiTheme="minorHAnsi" w:cstheme="minorHAnsi"/>
        </w:rPr>
      </w:pPr>
    </w:p>
    <w:p w14:paraId="2C6B70EB" w14:textId="77777777" w:rsidR="003347E5" w:rsidRPr="00D8661F" w:rsidRDefault="003347E5" w:rsidP="003347E5">
      <w:pPr>
        <w:pStyle w:val="ListParagraph"/>
        <w:numPr>
          <w:ilvl w:val="0"/>
          <w:numId w:val="14"/>
        </w:numPr>
        <w:tabs>
          <w:tab w:val="num" w:pos="2160"/>
        </w:tabs>
        <w:rPr>
          <w:rFonts w:cstheme="minorHAnsi"/>
        </w:rPr>
      </w:pPr>
      <w:r w:rsidRPr="00D8661F">
        <w:rPr>
          <w:rFonts w:cstheme="minorHAnsi"/>
        </w:rPr>
        <w:t>Celle de la ‘’permanence » est liée au fait que « nous devons désormais nous montrer collectivement responsables envers le futur lointain et l’ensemble de la planète. »</w:t>
      </w:r>
    </w:p>
    <w:p w14:paraId="30D7AFAE" w14:textId="77777777" w:rsidR="003347E5" w:rsidRDefault="003347E5" w:rsidP="003347E5">
      <w:pPr>
        <w:tabs>
          <w:tab w:val="num" w:pos="2160"/>
        </w:tabs>
        <w:contextualSpacing/>
        <w:rPr>
          <w:rFonts w:asciiTheme="minorHAnsi" w:hAnsiTheme="minorHAnsi" w:cstheme="minorHAnsi"/>
        </w:rPr>
      </w:pPr>
    </w:p>
    <w:p w14:paraId="5D7B648D" w14:textId="77777777" w:rsidR="003347E5" w:rsidRPr="00D8661F" w:rsidRDefault="003347E5" w:rsidP="003347E5">
      <w:pPr>
        <w:pStyle w:val="ListParagraph"/>
        <w:numPr>
          <w:ilvl w:val="0"/>
          <w:numId w:val="14"/>
        </w:numPr>
        <w:tabs>
          <w:tab w:val="num" w:pos="2160"/>
        </w:tabs>
        <w:rPr>
          <w:rFonts w:eastAsia="Times New Roman" w:cstheme="minorHAnsi"/>
          <w:lang w:eastAsia="fr-BE"/>
        </w:rPr>
      </w:pPr>
      <w:r w:rsidRPr="00D8661F">
        <w:rPr>
          <w:rFonts w:cstheme="minorHAnsi"/>
        </w:rPr>
        <w:t>Enfin, la précision ‘’humain et non-humain’’ indique une éthique non-anthropocentrique, dans le respect des autres êtres vivants et de l’environnement, dont nous sommes interdépendants.</w:t>
      </w:r>
    </w:p>
    <w:p w14:paraId="61CD53DB" w14:textId="77777777" w:rsidR="003347E5" w:rsidRPr="002225B7" w:rsidRDefault="003347E5" w:rsidP="003347E5">
      <w:pPr>
        <w:rPr>
          <w:rFonts w:cstheme="minorHAnsi"/>
        </w:rPr>
      </w:pPr>
    </w:p>
    <w:p w14:paraId="1D16E236" w14:textId="1E6F58D4" w:rsidR="003347E5" w:rsidRPr="004C2D28" w:rsidRDefault="003347E5" w:rsidP="003347E5">
      <w:pPr>
        <w:tabs>
          <w:tab w:val="num" w:pos="216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Le défi de notre temporalité est de hisser la démocratie à la hauteur de l</w:t>
      </w:r>
      <w:r>
        <w:rPr>
          <w:rFonts w:asciiTheme="minorHAnsi" w:hAnsiTheme="minorHAnsi" w:cstheme="minorHAnsi"/>
        </w:rPr>
        <w:t>’</w:t>
      </w:r>
      <w:r w:rsidRPr="004C2D28">
        <w:rPr>
          <w:rFonts w:asciiTheme="minorHAnsi" w:hAnsiTheme="minorHAnsi" w:cstheme="minorHAnsi"/>
        </w:rPr>
        <w:t>Urgence afin d</w:t>
      </w:r>
      <w:r>
        <w:rPr>
          <w:rFonts w:asciiTheme="minorHAnsi" w:hAnsiTheme="minorHAnsi" w:cstheme="minorHAnsi"/>
        </w:rPr>
        <w:t>’</w:t>
      </w:r>
      <w:r w:rsidRPr="004C2D28">
        <w:rPr>
          <w:rFonts w:asciiTheme="minorHAnsi" w:hAnsiTheme="minorHAnsi" w:cstheme="minorHAnsi"/>
        </w:rPr>
        <w:t>éviter l</w:t>
      </w:r>
      <w:r>
        <w:rPr>
          <w:rFonts w:asciiTheme="minorHAnsi" w:hAnsiTheme="minorHAnsi" w:cstheme="minorHAnsi"/>
        </w:rPr>
        <w:t>’</w:t>
      </w:r>
      <w:r w:rsidRPr="004C2D28">
        <w:rPr>
          <w:rFonts w:asciiTheme="minorHAnsi" w:hAnsiTheme="minorHAnsi" w:cstheme="minorHAnsi"/>
        </w:rPr>
        <w:t>Omnicide, en accélérant la Métamorphose pour mettre fin à l</w:t>
      </w:r>
      <w:r>
        <w:rPr>
          <w:rFonts w:asciiTheme="minorHAnsi" w:hAnsiTheme="minorHAnsi" w:cstheme="minorHAnsi"/>
        </w:rPr>
        <w:t>’Écocide</w:t>
      </w:r>
      <w:r w:rsidRPr="004C2D28">
        <w:rPr>
          <w:rFonts w:asciiTheme="minorHAnsi" w:hAnsiTheme="minorHAnsi" w:cstheme="minorHAnsi"/>
        </w:rPr>
        <w:t>. Si la métacause de l</w:t>
      </w:r>
      <w:r>
        <w:rPr>
          <w:rFonts w:asciiTheme="minorHAnsi" w:hAnsiTheme="minorHAnsi" w:cstheme="minorHAnsi"/>
        </w:rPr>
        <w:t>’Écocide</w:t>
      </w:r>
      <w:r w:rsidRPr="004C2D28">
        <w:rPr>
          <w:rFonts w:asciiTheme="minorHAnsi" w:hAnsiTheme="minorHAnsi" w:cstheme="minorHAnsi"/>
        </w:rPr>
        <w:t xml:space="preserve"> est la Démesure, c</w:t>
      </w:r>
      <w:r>
        <w:rPr>
          <w:rFonts w:asciiTheme="minorHAnsi" w:hAnsiTheme="minorHAnsi" w:cstheme="minorHAnsi"/>
        </w:rPr>
        <w:t>’</w:t>
      </w:r>
      <w:r w:rsidRPr="004C2D28">
        <w:rPr>
          <w:rFonts w:asciiTheme="minorHAnsi" w:hAnsiTheme="minorHAnsi" w:cstheme="minorHAnsi"/>
        </w:rPr>
        <w:t>est donc que nous devons instituer la mesure. Si la Démesure est une conception erronée des limites et de leur transgression possible, la mesure doit alors intégrer les limites infranchissables, les frontières à franchir et à ne pas franchir dans notre conception du monde (métaphysique), nos règles d</w:t>
      </w:r>
      <w:r>
        <w:rPr>
          <w:rFonts w:asciiTheme="minorHAnsi" w:hAnsiTheme="minorHAnsi" w:cstheme="minorHAnsi"/>
        </w:rPr>
        <w:t>’</w:t>
      </w:r>
      <w:r w:rsidRPr="004C2D28">
        <w:rPr>
          <w:rFonts w:asciiTheme="minorHAnsi" w:hAnsiTheme="minorHAnsi" w:cstheme="minorHAnsi"/>
        </w:rPr>
        <w:t xml:space="preserve">action (éthique), notre manière de gouverner (politique), notre droit, nos organisations et nos procédures (institutions), notre manière de répondre à nos besoins fondamentaux (organisation socio-économique), etc. Les limites et frontières dont nous parlons </w:t>
      </w:r>
      <w:r w:rsidRPr="004C2D28">
        <w:rPr>
          <w:rFonts w:asciiTheme="minorHAnsi" w:hAnsiTheme="minorHAnsi" w:cstheme="minorHAnsi"/>
        </w:rPr>
        <w:lastRenderedPageBreak/>
        <w:t>étant sociales et écologiques, le Pacte doit l</w:t>
      </w:r>
      <w:r>
        <w:rPr>
          <w:rFonts w:asciiTheme="minorHAnsi" w:hAnsiTheme="minorHAnsi" w:cstheme="minorHAnsi"/>
        </w:rPr>
        <w:t>’</w:t>
      </w:r>
      <w:r w:rsidRPr="004C2D28">
        <w:rPr>
          <w:rFonts w:asciiTheme="minorHAnsi" w:hAnsiTheme="minorHAnsi" w:cstheme="minorHAnsi"/>
        </w:rPr>
        <w:t>être également. Il s</w:t>
      </w:r>
      <w:r>
        <w:rPr>
          <w:rFonts w:asciiTheme="minorHAnsi" w:hAnsiTheme="minorHAnsi" w:cstheme="minorHAnsi"/>
        </w:rPr>
        <w:t>’</w:t>
      </w:r>
      <w:r w:rsidRPr="004C2D28">
        <w:rPr>
          <w:rFonts w:asciiTheme="minorHAnsi" w:hAnsiTheme="minorHAnsi" w:cstheme="minorHAnsi"/>
        </w:rPr>
        <w:t>agira d</w:t>
      </w:r>
      <w:r>
        <w:rPr>
          <w:rFonts w:asciiTheme="minorHAnsi" w:hAnsiTheme="minorHAnsi" w:cstheme="minorHAnsi"/>
        </w:rPr>
        <w:t>’</w:t>
      </w:r>
      <w:r w:rsidRPr="004C2D28">
        <w:rPr>
          <w:rFonts w:asciiTheme="minorHAnsi" w:hAnsiTheme="minorHAnsi" w:cstheme="minorHAnsi"/>
        </w:rPr>
        <w:t xml:space="preserve">un Pacte instituant la Limite, </w:t>
      </w:r>
      <w:r w:rsidRPr="003347E5">
        <w:rPr>
          <w:rFonts w:asciiTheme="minorHAnsi" w:hAnsiTheme="minorHAnsi" w:cstheme="minorHAnsi"/>
        </w:rPr>
        <w:t>d’un Pacte d’autonomie interdépendante</w:t>
      </w:r>
      <w:r w:rsidR="00E63158">
        <w:rPr>
          <w:rFonts w:asciiTheme="minorHAnsi" w:hAnsiTheme="minorHAnsi" w:cstheme="minorHAnsi"/>
        </w:rPr>
        <w:t> » :</w:t>
      </w:r>
    </w:p>
    <w:p w14:paraId="11F0E971" w14:textId="77777777" w:rsidR="003347E5" w:rsidRPr="00D8661F" w:rsidRDefault="003347E5" w:rsidP="003347E5">
      <w:pPr>
        <w:tabs>
          <w:tab w:val="num" w:pos="2160"/>
        </w:tabs>
        <w:rPr>
          <w:rFonts w:cstheme="minorHAnsi"/>
        </w:rPr>
      </w:pPr>
    </w:p>
    <w:p w14:paraId="58977026" w14:textId="5185B965" w:rsidR="003347E5" w:rsidRDefault="003347E5" w:rsidP="00E63158">
      <w:pPr>
        <w:tabs>
          <w:tab w:val="num" w:pos="2160"/>
        </w:tabs>
        <w:ind w:left="284" w:right="284"/>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Nous devons acquérir la capacité de nous autolimiter et de nous autodépasser lorsque c</w:t>
      </w:r>
      <w:r>
        <w:rPr>
          <w:rFonts w:asciiTheme="minorHAnsi" w:hAnsiTheme="minorHAnsi" w:cstheme="minorHAnsi"/>
        </w:rPr>
        <w:t>’</w:t>
      </w:r>
      <w:r w:rsidRPr="004C2D28">
        <w:rPr>
          <w:rFonts w:asciiTheme="minorHAnsi" w:hAnsiTheme="minorHAnsi" w:cstheme="minorHAnsi"/>
        </w:rPr>
        <w:t>est possible, nécessaire et souhaitable, en tenant compte de nos liens entre Terrestres. Cette capacité, nous l</w:t>
      </w:r>
      <w:r>
        <w:rPr>
          <w:rFonts w:asciiTheme="minorHAnsi" w:hAnsiTheme="minorHAnsi" w:cstheme="minorHAnsi"/>
        </w:rPr>
        <w:t>’</w:t>
      </w:r>
      <w:r w:rsidRPr="004C2D28">
        <w:rPr>
          <w:rFonts w:asciiTheme="minorHAnsi" w:hAnsiTheme="minorHAnsi" w:cstheme="minorHAnsi"/>
        </w:rPr>
        <w:t>avons appelée ici l</w:t>
      </w:r>
      <w:r>
        <w:rPr>
          <w:rFonts w:asciiTheme="minorHAnsi" w:hAnsiTheme="minorHAnsi" w:cstheme="minorHAnsi"/>
        </w:rPr>
        <w:t>’</w:t>
      </w:r>
      <w:r w:rsidRPr="004C2D28">
        <w:rPr>
          <w:rFonts w:asciiTheme="minorHAnsi" w:hAnsiTheme="minorHAnsi" w:cstheme="minorHAnsi"/>
        </w:rPr>
        <w:t>autonomie interdépendante, à la suite du philosophe Serge Audier</w:t>
      </w:r>
      <w:r>
        <w:rPr>
          <w:rStyle w:val="FootnoteReference"/>
          <w:rFonts w:asciiTheme="minorHAnsi" w:hAnsiTheme="minorHAnsi" w:cstheme="minorHAnsi"/>
        </w:rPr>
        <w:footnoteReference w:id="11"/>
      </w:r>
      <w:r w:rsidRPr="004C2D28">
        <w:rPr>
          <w:rFonts w:asciiTheme="minorHAnsi" w:hAnsiTheme="minorHAnsi" w:cstheme="minorHAnsi"/>
        </w:rPr>
        <w:t>.</w:t>
      </w:r>
      <w:r>
        <w:rPr>
          <w:rFonts w:asciiTheme="minorHAnsi" w:hAnsiTheme="minorHAnsi" w:cstheme="minorHAnsi"/>
        </w:rPr>
        <w:t> »</w:t>
      </w:r>
    </w:p>
    <w:p w14:paraId="12263E32" w14:textId="602CCA38" w:rsidR="003347E5" w:rsidRDefault="003347E5" w:rsidP="00E63158">
      <w:pPr>
        <w:tabs>
          <w:tab w:val="num" w:pos="2160"/>
        </w:tabs>
        <w:ind w:left="284" w:right="284"/>
        <w:contextualSpacing/>
        <w:rPr>
          <w:rFonts w:asciiTheme="minorHAnsi" w:hAnsiTheme="minorHAnsi" w:cstheme="minorHAnsi"/>
        </w:rPr>
      </w:pPr>
    </w:p>
    <w:p w14:paraId="649EA416" w14:textId="23A9CC1E" w:rsidR="003347E5" w:rsidRDefault="003347E5" w:rsidP="00E63158">
      <w:pPr>
        <w:tabs>
          <w:tab w:val="num" w:pos="2880"/>
        </w:tabs>
        <w:ind w:left="284" w:right="284"/>
        <w:contextualSpacing/>
        <w:rPr>
          <w:rFonts w:asciiTheme="minorHAnsi" w:hAnsiTheme="minorHAnsi" w:cstheme="minorHAnsi"/>
        </w:rPr>
      </w:pPr>
      <w:bookmarkStart w:id="37" w:name="_Hlk111308139"/>
      <w:r w:rsidRPr="003347E5">
        <w:t>« </w:t>
      </w:r>
      <w:r w:rsidRPr="00E63158">
        <w:rPr>
          <w:b/>
          <w:bCs/>
          <w:i/>
          <w:iCs/>
        </w:rPr>
        <w:t>L</w:t>
      </w:r>
      <w:r w:rsidRPr="00E63158">
        <w:rPr>
          <w:rFonts w:asciiTheme="minorHAnsi" w:hAnsiTheme="minorHAnsi" w:cstheme="minorHAnsi"/>
          <w:b/>
          <w:bCs/>
          <w:i/>
          <w:iCs/>
        </w:rPr>
        <w:t>’autonomie interdépendante</w:t>
      </w:r>
      <w:r w:rsidRPr="003347E5">
        <w:rPr>
          <w:rFonts w:asciiTheme="minorHAnsi" w:hAnsiTheme="minorHAnsi" w:cstheme="minorHAnsi"/>
          <w:i/>
          <w:iCs/>
        </w:rPr>
        <w:t xml:space="preserve"> est </w:t>
      </w:r>
      <w:r w:rsidR="00E63158">
        <w:rPr>
          <w:rFonts w:asciiTheme="minorHAnsi" w:hAnsiTheme="minorHAnsi" w:cstheme="minorHAnsi"/>
          <w:i/>
          <w:iCs/>
        </w:rPr>
        <w:t xml:space="preserve"> [donc] </w:t>
      </w:r>
      <w:r w:rsidRPr="003347E5">
        <w:rPr>
          <w:rFonts w:asciiTheme="minorHAnsi" w:hAnsiTheme="minorHAnsi" w:cstheme="minorHAnsi"/>
          <w:i/>
          <w:iCs/>
        </w:rPr>
        <w:t>la capacité, pour une société, à se fixer à soi-même ses propres limites, librement et démocratiquement, en tenant compte de ses liens de dépendance et d’interdépendance avec le reste du monde, humain et non humain, vivant et inerte</w:t>
      </w:r>
      <w:bookmarkEnd w:id="37"/>
      <w:r w:rsidRPr="003347E5">
        <w:rPr>
          <w:rFonts w:asciiTheme="minorHAnsi" w:hAnsiTheme="minorHAnsi" w:cstheme="minorHAnsi"/>
          <w:i/>
          <w:iCs/>
        </w:rPr>
        <w:t>.</w:t>
      </w:r>
      <w:r w:rsidRPr="003347E5">
        <w:rPr>
          <w:rFonts w:asciiTheme="minorHAnsi" w:hAnsiTheme="minorHAnsi" w:cstheme="minorHAnsi"/>
        </w:rPr>
        <w:t> »</w:t>
      </w:r>
    </w:p>
    <w:p w14:paraId="591BDC3B" w14:textId="1E8BA8ED" w:rsidR="003347E5" w:rsidRDefault="003347E5" w:rsidP="00F15391">
      <w:pPr>
        <w:spacing w:before="100" w:beforeAutospacing="1" w:after="100" w:afterAutospacing="1"/>
        <w:ind w:left="-76"/>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Cette autonomie ne peut plus être conçue uniquement comme une affaire entre les humains comme dans l</w:t>
      </w:r>
      <w:r>
        <w:rPr>
          <w:rFonts w:asciiTheme="minorHAnsi" w:hAnsiTheme="minorHAnsi" w:cstheme="minorHAnsi"/>
        </w:rPr>
        <w:t>’</w:t>
      </w:r>
      <w:r w:rsidRPr="004C2D28">
        <w:rPr>
          <w:rFonts w:asciiTheme="minorHAnsi" w:hAnsiTheme="minorHAnsi" w:cstheme="minorHAnsi"/>
        </w:rPr>
        <w:t>ancien Contrat social. Il faut désormais tenir compte des contraintes, des limites, de la finitude, de la résistance du monde, de la nature</w:t>
      </w:r>
      <w:r>
        <w:rPr>
          <w:rFonts w:asciiTheme="minorHAnsi" w:hAnsiTheme="minorHAnsi" w:cstheme="minorHAnsi"/>
        </w:rPr>
        <w:t xml:space="preserve"> (…)</w:t>
      </w:r>
      <w:r w:rsidRPr="004C2D28">
        <w:rPr>
          <w:rFonts w:asciiTheme="minorHAnsi" w:hAnsiTheme="minorHAnsi" w:cstheme="minorHAnsi"/>
        </w:rPr>
        <w:t xml:space="preserve">. Nous dépendons de la nature qui dépend désormais de nous </w:t>
      </w:r>
      <w:r>
        <w:rPr>
          <w:rFonts w:asciiTheme="minorHAnsi" w:hAnsiTheme="minorHAnsi" w:cstheme="minorHAnsi"/>
        </w:rPr>
        <w:t>(…). [Quant aux]</w:t>
      </w:r>
      <w:r w:rsidRPr="004C2D28">
        <w:rPr>
          <w:rFonts w:asciiTheme="minorHAnsi" w:hAnsiTheme="minorHAnsi" w:cstheme="minorHAnsi"/>
        </w:rPr>
        <w:t xml:space="preserve"> générations futures, humaines et non humaines, </w:t>
      </w:r>
      <w:r>
        <w:rPr>
          <w:rFonts w:asciiTheme="minorHAnsi" w:hAnsiTheme="minorHAnsi" w:cstheme="minorHAnsi"/>
        </w:rPr>
        <w:t xml:space="preserve">[elles] </w:t>
      </w:r>
      <w:r w:rsidRPr="004C2D28">
        <w:rPr>
          <w:rFonts w:asciiTheme="minorHAnsi" w:hAnsiTheme="minorHAnsi" w:cstheme="minorHAnsi"/>
        </w:rPr>
        <w:t>dépendent de nous</w:t>
      </w:r>
      <w:r>
        <w:rPr>
          <w:rFonts w:asciiTheme="minorHAnsi" w:hAnsiTheme="minorHAnsi" w:cstheme="minorHAnsi"/>
        </w:rPr>
        <w:t xml:space="preserve"> [également]</w:t>
      </w:r>
      <w:r w:rsidRPr="004C2D28">
        <w:rPr>
          <w:rFonts w:asciiTheme="minorHAnsi" w:hAnsiTheme="minorHAnsi" w:cstheme="minorHAnsi"/>
        </w:rPr>
        <w:t xml:space="preserve"> et nous dépendons d</w:t>
      </w:r>
      <w:r>
        <w:rPr>
          <w:rFonts w:asciiTheme="minorHAnsi" w:hAnsiTheme="minorHAnsi" w:cstheme="minorHAnsi"/>
        </w:rPr>
        <w:t>’</w:t>
      </w:r>
      <w:r w:rsidRPr="004C2D28">
        <w:rPr>
          <w:rFonts w:asciiTheme="minorHAnsi" w:hAnsiTheme="minorHAnsi" w:cstheme="minorHAnsi"/>
        </w:rPr>
        <w:t xml:space="preserve">elles pour donner un sens à notre existence </w:t>
      </w:r>
      <w:r>
        <w:rPr>
          <w:rFonts w:asciiTheme="minorHAnsi" w:hAnsiTheme="minorHAnsi" w:cstheme="minorHAnsi"/>
        </w:rPr>
        <w:t xml:space="preserve">[au-delà de] (…) </w:t>
      </w:r>
      <w:r w:rsidRPr="004C2D28">
        <w:rPr>
          <w:rFonts w:asciiTheme="minorHAnsi" w:hAnsiTheme="minorHAnsi" w:cstheme="minorHAnsi"/>
        </w:rPr>
        <w:t>notre mort. Ainsi notre autonomie n</w:t>
      </w:r>
      <w:r>
        <w:rPr>
          <w:rFonts w:asciiTheme="minorHAnsi" w:hAnsiTheme="minorHAnsi" w:cstheme="minorHAnsi"/>
        </w:rPr>
        <w:t>’</w:t>
      </w:r>
      <w:r w:rsidRPr="004C2D28">
        <w:rPr>
          <w:rFonts w:asciiTheme="minorHAnsi" w:hAnsiTheme="minorHAnsi" w:cstheme="minorHAnsi"/>
        </w:rPr>
        <w:t xml:space="preserve">est pas </w:t>
      </w:r>
      <w:r>
        <w:rPr>
          <w:rFonts w:asciiTheme="minorHAnsi" w:hAnsiTheme="minorHAnsi" w:cstheme="minorHAnsi"/>
        </w:rPr>
        <w:t>‘’</w:t>
      </w:r>
      <w:r w:rsidRPr="004C2D28">
        <w:rPr>
          <w:rFonts w:asciiTheme="minorHAnsi" w:hAnsiTheme="minorHAnsi" w:cstheme="minorHAnsi"/>
        </w:rPr>
        <w:t>hors</w:t>
      </w:r>
      <w:r>
        <w:rPr>
          <w:rFonts w:asciiTheme="minorHAnsi" w:hAnsiTheme="minorHAnsi" w:cstheme="minorHAnsi"/>
        </w:rPr>
        <w:t>-</w:t>
      </w:r>
      <w:r w:rsidRPr="004C2D28">
        <w:rPr>
          <w:rFonts w:asciiTheme="minorHAnsi" w:hAnsiTheme="minorHAnsi" w:cstheme="minorHAnsi"/>
        </w:rPr>
        <w:t>sol</w:t>
      </w:r>
      <w:r>
        <w:rPr>
          <w:rFonts w:asciiTheme="minorHAnsi" w:hAnsiTheme="minorHAnsi" w:cstheme="minorHAnsi"/>
        </w:rPr>
        <w:t>’</w:t>
      </w:r>
      <w:r w:rsidR="00F305A4">
        <w:rPr>
          <w:rFonts w:asciiTheme="minorHAnsi" w:hAnsiTheme="minorHAnsi" w:cstheme="minorHAnsi"/>
        </w:rPr>
        <w:t>’ [</w:t>
      </w:r>
      <w:r w:rsidR="00F15391">
        <w:rPr>
          <w:rFonts w:asciiTheme="minorHAnsi" w:hAnsiTheme="minorHAnsi" w:cstheme="minorHAnsi"/>
        </w:rPr>
        <w:t xml:space="preserve">c’est-à-dire </w:t>
      </w:r>
      <w:r w:rsidR="00F15391" w:rsidRPr="004C2D28">
        <w:rPr>
          <w:rFonts w:asciiTheme="minorHAnsi" w:hAnsiTheme="minorHAnsi" w:cstheme="minorHAnsi"/>
        </w:rPr>
        <w:t>inconsciente des limites planétaires</w:t>
      </w:r>
      <w:r w:rsidR="00F15391">
        <w:rPr>
          <w:rFonts w:asciiTheme="minorHAnsi" w:hAnsiTheme="minorHAnsi" w:cstheme="minorHAnsi"/>
        </w:rPr>
        <w:t>] (</w:t>
      </w:r>
      <w:r>
        <w:rPr>
          <w:rFonts w:asciiTheme="minorHAnsi" w:hAnsiTheme="minorHAnsi" w:cstheme="minorHAnsi"/>
        </w:rPr>
        <w:t xml:space="preserve">…). </w:t>
      </w:r>
    </w:p>
    <w:p w14:paraId="1ED2F257" w14:textId="4AADC12E" w:rsidR="003347E5" w:rsidRDefault="003347E5" w:rsidP="003347E5">
      <w:pPr>
        <w:tabs>
          <w:tab w:val="num" w:pos="2160"/>
        </w:tabs>
        <w:contextualSpacing/>
        <w:rPr>
          <w:rFonts w:asciiTheme="minorHAnsi" w:hAnsiTheme="minorHAnsi" w:cstheme="minorHAnsi"/>
        </w:rPr>
      </w:pPr>
      <w:r w:rsidRPr="004C2D28">
        <w:rPr>
          <w:rFonts w:asciiTheme="minorHAnsi" w:hAnsiTheme="minorHAnsi" w:cstheme="minorHAnsi"/>
        </w:rPr>
        <w:t xml:space="preserve">Au niveau éthique, le vice qui cause la Démesure est appelé par les anciens Grecs </w:t>
      </w:r>
      <w:r w:rsidRPr="004C2D28">
        <w:rPr>
          <w:rFonts w:asciiTheme="minorHAnsi" w:hAnsiTheme="minorHAnsi" w:cstheme="minorHAnsi"/>
          <w:i/>
          <w:iCs/>
        </w:rPr>
        <w:t>l</w:t>
      </w:r>
      <w:r>
        <w:rPr>
          <w:rFonts w:asciiTheme="minorHAnsi" w:hAnsiTheme="minorHAnsi" w:cstheme="minorHAnsi"/>
          <w:i/>
          <w:iCs/>
        </w:rPr>
        <w:t>’</w:t>
      </w:r>
      <w:r w:rsidRPr="004C2D28">
        <w:rPr>
          <w:rFonts w:asciiTheme="minorHAnsi" w:hAnsiTheme="minorHAnsi" w:cstheme="minorHAnsi"/>
          <w:i/>
          <w:iCs/>
        </w:rPr>
        <w:t>hubris</w:t>
      </w:r>
      <w:r>
        <w:rPr>
          <w:rStyle w:val="FootnoteReference"/>
          <w:rFonts w:asciiTheme="minorHAnsi" w:hAnsiTheme="minorHAnsi" w:cstheme="minorHAnsi"/>
          <w:i/>
          <w:iCs/>
        </w:rPr>
        <w:footnoteReference w:id="12"/>
      </w:r>
      <w:r w:rsidRPr="00DA533C">
        <w:rPr>
          <w:rFonts w:asciiTheme="minorHAnsi" w:hAnsiTheme="minorHAnsi" w:cstheme="minorHAnsi"/>
          <w:iCs/>
        </w:rPr>
        <w:t>,</w:t>
      </w:r>
      <w:r w:rsidRPr="004C2D28">
        <w:rPr>
          <w:rFonts w:asciiTheme="minorHAnsi" w:hAnsiTheme="minorHAnsi" w:cstheme="minorHAnsi"/>
        </w:rPr>
        <w:t xml:space="preserve"> tandis que la vertu qui combat la Démesure et mène à la mesure se nomme </w:t>
      </w:r>
      <w:r w:rsidRPr="000A5798">
        <w:rPr>
          <w:rFonts w:asciiTheme="minorHAnsi" w:hAnsiTheme="minorHAnsi" w:cstheme="minorHAnsi"/>
          <w:i/>
          <w:iCs/>
        </w:rPr>
        <w:t>la tempérance</w:t>
      </w:r>
      <w:r w:rsidRPr="000A5798">
        <w:rPr>
          <w:rFonts w:asciiTheme="minorHAnsi" w:hAnsiTheme="minorHAnsi" w:cstheme="minorHAnsi"/>
        </w:rPr>
        <w:t>.</w:t>
      </w:r>
      <w:r>
        <w:rPr>
          <w:rFonts w:asciiTheme="minorHAnsi" w:hAnsiTheme="minorHAnsi" w:cstheme="minorHAnsi"/>
        </w:rPr>
        <w:t> »</w:t>
      </w:r>
      <w:r w:rsidRPr="004C2D28">
        <w:rPr>
          <w:rFonts w:asciiTheme="minorHAnsi" w:hAnsiTheme="minorHAnsi" w:cstheme="minorHAnsi"/>
        </w:rPr>
        <w:t xml:space="preserve"> </w:t>
      </w:r>
      <w:r w:rsidR="00F15FEB">
        <w:rPr>
          <w:rFonts w:asciiTheme="minorHAnsi" w:hAnsiTheme="minorHAnsi" w:cstheme="minorHAnsi"/>
        </w:rPr>
        <w:t>« </w:t>
      </w:r>
      <w:r w:rsidR="00F15FEB" w:rsidRPr="004C2D28">
        <w:rPr>
          <w:rFonts w:asciiTheme="minorHAnsi" w:hAnsiTheme="minorHAnsi" w:cstheme="minorHAnsi"/>
        </w:rPr>
        <w:t>Dans la mythologie</w:t>
      </w:r>
      <w:r w:rsidR="00F15FEB">
        <w:rPr>
          <w:rFonts w:asciiTheme="minorHAnsi" w:hAnsiTheme="minorHAnsi" w:cstheme="minorHAnsi"/>
        </w:rPr>
        <w:t xml:space="preserve"> grecque</w:t>
      </w:r>
      <w:r w:rsidR="00F15FEB" w:rsidRPr="004C2D28">
        <w:rPr>
          <w:rFonts w:asciiTheme="minorHAnsi" w:hAnsiTheme="minorHAnsi" w:cstheme="minorHAnsi"/>
        </w:rPr>
        <w:t xml:space="preserve">, </w:t>
      </w:r>
      <w:r w:rsidR="00F15FEB" w:rsidRPr="00373124">
        <w:rPr>
          <w:rFonts w:asciiTheme="minorHAnsi" w:hAnsiTheme="minorHAnsi" w:cstheme="minorHAnsi"/>
        </w:rPr>
        <w:t>Hybris</w:t>
      </w:r>
      <w:r w:rsidR="00F15FEB" w:rsidRPr="004C2D28">
        <w:rPr>
          <w:rFonts w:asciiTheme="minorHAnsi" w:hAnsiTheme="minorHAnsi" w:cstheme="minorHAnsi"/>
        </w:rPr>
        <w:t xml:space="preserve"> personnifiait la Démesure</w:t>
      </w:r>
      <w:r w:rsidR="00F15FEB">
        <w:rPr>
          <w:rFonts w:asciiTheme="minorHAnsi" w:hAnsiTheme="minorHAnsi" w:cstheme="minorHAnsi"/>
        </w:rPr>
        <w:t xml:space="preserve"> (…)</w:t>
      </w:r>
      <w:r w:rsidR="00F15FEB" w:rsidRPr="004C2D28">
        <w:rPr>
          <w:rFonts w:asciiTheme="minorHAnsi" w:hAnsiTheme="minorHAnsi" w:cstheme="minorHAnsi"/>
        </w:rPr>
        <w:t>, le dépassement fautif des limites, tandis que Némésis était la déesse</w:t>
      </w:r>
      <w:r w:rsidR="00F15FEB" w:rsidRPr="004C2D28">
        <w:rPr>
          <w:rFonts w:hint="eastAsia"/>
        </w:rPr>
        <w:t xml:space="preserve"> </w:t>
      </w:r>
      <w:r w:rsidR="00F15FEB" w:rsidRPr="004C2D28">
        <w:rPr>
          <w:rFonts w:asciiTheme="minorHAnsi" w:hAnsiTheme="minorHAnsi" w:cstheme="minorHAnsi"/>
        </w:rPr>
        <w:t>qui rétablissait l</w:t>
      </w:r>
      <w:r w:rsidR="00F15FEB">
        <w:rPr>
          <w:rFonts w:asciiTheme="minorHAnsi" w:hAnsiTheme="minorHAnsi" w:cstheme="minorHAnsi"/>
        </w:rPr>
        <w:t>’</w:t>
      </w:r>
      <w:r w:rsidR="00F15FEB" w:rsidRPr="004C2D28">
        <w:rPr>
          <w:rFonts w:asciiTheme="minorHAnsi" w:hAnsiTheme="minorHAnsi" w:cstheme="minorHAnsi"/>
        </w:rPr>
        <w:t>équilibre en faisant</w:t>
      </w:r>
      <w:r w:rsidR="00F15FEB" w:rsidRPr="004C2D28">
        <w:rPr>
          <w:rFonts w:asciiTheme="minorHAnsi" w:hAnsiTheme="minorHAnsi" w:cstheme="minorHAnsi" w:hint="eastAsia"/>
        </w:rPr>
        <w:t xml:space="preserve"> se rétracter l</w:t>
      </w:r>
      <w:r w:rsidR="00F15FEB">
        <w:rPr>
          <w:rFonts w:asciiTheme="minorHAnsi" w:hAnsiTheme="minorHAnsi" w:cstheme="minorHAnsi" w:hint="eastAsia"/>
        </w:rPr>
        <w:t>’</w:t>
      </w:r>
      <w:r w:rsidR="00F15FEB" w:rsidRPr="004C2D28">
        <w:rPr>
          <w:rFonts w:asciiTheme="minorHAnsi" w:hAnsiTheme="minorHAnsi" w:cstheme="minorHAnsi" w:hint="eastAsia"/>
        </w:rPr>
        <w:t>individu à l</w:t>
      </w:r>
      <w:r w:rsidR="00F15FEB">
        <w:rPr>
          <w:rFonts w:asciiTheme="minorHAnsi" w:hAnsiTheme="minorHAnsi" w:cstheme="minorHAnsi" w:hint="eastAsia"/>
        </w:rPr>
        <w:t>’</w:t>
      </w:r>
      <w:r w:rsidR="00F15FEB" w:rsidRPr="004C2D28">
        <w:rPr>
          <w:rFonts w:asciiTheme="minorHAnsi" w:hAnsiTheme="minorHAnsi" w:cstheme="minorHAnsi" w:hint="eastAsia"/>
        </w:rPr>
        <w:t>intérieur des limites qu</w:t>
      </w:r>
      <w:r w:rsidR="00F15FEB">
        <w:rPr>
          <w:rFonts w:asciiTheme="minorHAnsi" w:hAnsiTheme="minorHAnsi" w:cstheme="minorHAnsi" w:hint="eastAsia"/>
        </w:rPr>
        <w:t>’</w:t>
      </w:r>
      <w:r w:rsidR="00F15FEB" w:rsidRPr="004C2D28">
        <w:rPr>
          <w:rFonts w:asciiTheme="minorHAnsi" w:hAnsiTheme="minorHAnsi" w:cstheme="minorHAnsi" w:hint="eastAsia"/>
        </w:rPr>
        <w:t>il a</w:t>
      </w:r>
      <w:r w:rsidR="00F15FEB" w:rsidRPr="004C2D28">
        <w:rPr>
          <w:rFonts w:asciiTheme="minorHAnsi" w:hAnsiTheme="minorHAnsi" w:cstheme="minorHAnsi"/>
        </w:rPr>
        <w:t>vait</w:t>
      </w:r>
      <w:r w:rsidR="00F15FEB" w:rsidRPr="004C2D28">
        <w:rPr>
          <w:rFonts w:asciiTheme="minorHAnsi" w:hAnsiTheme="minorHAnsi" w:cstheme="minorHAnsi" w:hint="eastAsia"/>
        </w:rPr>
        <w:t xml:space="preserve"> franchies</w:t>
      </w:r>
      <w:r w:rsidR="00F15FEB" w:rsidRPr="004C2D28">
        <w:rPr>
          <w:rFonts w:asciiTheme="minorHAnsi" w:hAnsiTheme="minorHAnsi" w:cstheme="minorHAnsi"/>
        </w:rPr>
        <w:t>.</w:t>
      </w:r>
      <w:r w:rsidR="00F15FEB">
        <w:rPr>
          <w:rFonts w:asciiTheme="minorHAnsi" w:hAnsiTheme="minorHAnsi" w:cstheme="minorHAnsi"/>
        </w:rPr>
        <w:t> »</w:t>
      </w:r>
    </w:p>
    <w:p w14:paraId="1DA7AB6E" w14:textId="77777777" w:rsidR="003347E5" w:rsidRDefault="003347E5" w:rsidP="003347E5">
      <w:pPr>
        <w:tabs>
          <w:tab w:val="num" w:pos="2160"/>
        </w:tabs>
        <w:contextualSpacing/>
        <w:rPr>
          <w:rFonts w:asciiTheme="minorHAnsi" w:hAnsiTheme="minorHAnsi" w:cstheme="minorHAnsi"/>
        </w:rPr>
      </w:pPr>
    </w:p>
    <w:p w14:paraId="44685ACD" w14:textId="28DEBB21" w:rsidR="003347E5" w:rsidRPr="00E63158" w:rsidRDefault="003347E5" w:rsidP="00E63158">
      <w:pPr>
        <w:tabs>
          <w:tab w:val="num" w:pos="2160"/>
        </w:tabs>
        <w:ind w:left="284" w:right="284"/>
        <w:contextualSpacing/>
        <w:rPr>
          <w:rFonts w:asciiTheme="minorHAnsi" w:hAnsiTheme="minorHAnsi" w:cstheme="minorHAnsi"/>
          <w:i/>
          <w:iCs/>
        </w:rPr>
      </w:pPr>
      <w:r w:rsidRPr="000A5798">
        <w:rPr>
          <w:rFonts w:asciiTheme="minorHAnsi" w:hAnsiTheme="minorHAnsi" w:cstheme="minorHAnsi"/>
          <w:b/>
          <w:bCs/>
          <w:i/>
          <w:iCs/>
        </w:rPr>
        <w:t>La tempérance</w:t>
      </w:r>
      <w:r w:rsidRPr="00E63158">
        <w:rPr>
          <w:rFonts w:asciiTheme="minorHAnsi" w:hAnsiTheme="minorHAnsi" w:cstheme="minorHAnsi"/>
          <w:i/>
          <w:iCs/>
        </w:rPr>
        <w:t xml:space="preserve"> assure la maîtrise de la volonté sur les instincts et maintient les désirs dans les limites de l'honnêteté, procurant ainsi l'équilibre dans l'usage des biens</w:t>
      </w:r>
      <w:r w:rsidRPr="00E63158">
        <w:rPr>
          <w:rStyle w:val="FootnoteReference"/>
          <w:rFonts w:asciiTheme="minorHAnsi" w:hAnsiTheme="minorHAnsi" w:cstheme="minorHAnsi"/>
          <w:i/>
          <w:iCs/>
        </w:rPr>
        <w:footnoteReference w:id="13"/>
      </w:r>
      <w:r w:rsidRPr="00E63158">
        <w:rPr>
          <w:rFonts w:asciiTheme="minorHAnsi" w:hAnsiTheme="minorHAnsi" w:cstheme="minorHAnsi"/>
          <w:i/>
          <w:iCs/>
        </w:rPr>
        <w:t xml:space="preserve">. </w:t>
      </w:r>
      <w:r w:rsidR="000A5798" w:rsidRPr="00E63158">
        <w:rPr>
          <w:b/>
          <w:bCs/>
          <w:sz w:val="23"/>
          <w:szCs w:val="23"/>
        </w:rPr>
        <w:t>Synonymes</w:t>
      </w:r>
      <w:r w:rsidR="000A5798">
        <w:rPr>
          <w:b/>
          <w:bCs/>
          <w:sz w:val="23"/>
          <w:szCs w:val="23"/>
        </w:rPr>
        <w:t> :</w:t>
      </w:r>
      <w:r w:rsidR="000A5798" w:rsidRPr="00E63158">
        <w:rPr>
          <w:b/>
          <w:bCs/>
          <w:sz w:val="23"/>
          <w:szCs w:val="23"/>
        </w:rPr>
        <w:t xml:space="preserve"> sobriété, mesure, retenue</w:t>
      </w:r>
      <w:r w:rsidR="000A5798">
        <w:rPr>
          <w:sz w:val="23"/>
          <w:szCs w:val="23"/>
        </w:rPr>
        <w:t xml:space="preserve">, </w:t>
      </w:r>
      <w:r w:rsidR="000A5798" w:rsidRPr="000A5798">
        <w:rPr>
          <w:b/>
          <w:bCs/>
          <w:sz w:val="23"/>
          <w:szCs w:val="23"/>
        </w:rPr>
        <w:t>modération.</w:t>
      </w:r>
    </w:p>
    <w:p w14:paraId="72703B05" w14:textId="77777777" w:rsidR="003347E5" w:rsidRDefault="003347E5" w:rsidP="003347E5">
      <w:pPr>
        <w:tabs>
          <w:tab w:val="num" w:pos="2160"/>
        </w:tabs>
        <w:contextualSpacing/>
        <w:rPr>
          <w:rFonts w:asciiTheme="minorHAnsi" w:hAnsiTheme="minorHAnsi" w:cstheme="minorHAnsi"/>
        </w:rPr>
      </w:pPr>
    </w:p>
    <w:p w14:paraId="569512C5" w14:textId="77777777" w:rsidR="003347E5" w:rsidRDefault="003347E5" w:rsidP="003347E5">
      <w:pPr>
        <w:tabs>
          <w:tab w:val="num" w:pos="2160"/>
        </w:tabs>
        <w:contextualSpacing/>
        <w:rPr>
          <w:rFonts w:asciiTheme="minorHAnsi" w:hAnsiTheme="minorHAnsi" w:cstheme="minorHAnsi"/>
        </w:rPr>
      </w:pPr>
      <w:r>
        <w:rPr>
          <w:rFonts w:asciiTheme="minorHAnsi" w:hAnsiTheme="minorHAnsi" w:cstheme="minorHAnsi"/>
        </w:rPr>
        <w:t>Elle « </w:t>
      </w:r>
      <w:r w:rsidRPr="004C2D28">
        <w:rPr>
          <w:rFonts w:asciiTheme="minorHAnsi" w:hAnsiTheme="minorHAnsi" w:cstheme="minorHAnsi"/>
        </w:rPr>
        <w:t>est ainsi à la base de l</w:t>
      </w:r>
      <w:r>
        <w:rPr>
          <w:rFonts w:asciiTheme="minorHAnsi" w:hAnsiTheme="minorHAnsi" w:cstheme="minorHAnsi"/>
        </w:rPr>
        <w:t>’</w:t>
      </w:r>
      <w:r w:rsidRPr="004C2D28">
        <w:rPr>
          <w:rFonts w:asciiTheme="minorHAnsi" w:hAnsiTheme="minorHAnsi" w:cstheme="minorHAnsi"/>
        </w:rPr>
        <w:t xml:space="preserve">autonomie interdépendante individuelle et collective. </w:t>
      </w:r>
      <w:r w:rsidRPr="007C7432">
        <w:rPr>
          <w:rFonts w:asciiTheme="minorHAnsi" w:hAnsiTheme="minorHAnsi" w:cstheme="minorHAnsi"/>
        </w:rPr>
        <w:t>Au</w:t>
      </w:r>
      <w:r>
        <w:rPr>
          <w:rFonts w:asciiTheme="minorHAnsi" w:hAnsiTheme="minorHAnsi" w:cstheme="minorHAnsi"/>
        </w:rPr>
        <w:t>x</w:t>
      </w:r>
      <w:r w:rsidRPr="007C7432">
        <w:rPr>
          <w:rFonts w:asciiTheme="minorHAnsi" w:hAnsiTheme="minorHAnsi" w:cstheme="minorHAnsi"/>
        </w:rPr>
        <w:t xml:space="preserve"> niveau</w:t>
      </w:r>
      <w:r>
        <w:rPr>
          <w:rFonts w:asciiTheme="minorHAnsi" w:hAnsiTheme="minorHAnsi" w:cstheme="minorHAnsi"/>
        </w:rPr>
        <w:t>x</w:t>
      </w:r>
      <w:r w:rsidRPr="004C2D28">
        <w:rPr>
          <w:rFonts w:asciiTheme="minorHAnsi" w:hAnsiTheme="minorHAnsi" w:cstheme="minorHAnsi"/>
        </w:rPr>
        <w:t xml:space="preserve"> politique et institutionnel, cela implique de mettre en œuvre un nouveau Contrat </w:t>
      </w:r>
      <w:r>
        <w:rPr>
          <w:rFonts w:asciiTheme="minorHAnsi" w:hAnsiTheme="minorHAnsi" w:cstheme="minorHAnsi"/>
        </w:rPr>
        <w:t>(…)</w:t>
      </w:r>
      <w:r w:rsidRPr="004C2D28">
        <w:rPr>
          <w:rFonts w:asciiTheme="minorHAnsi" w:hAnsiTheme="minorHAnsi" w:cstheme="minorHAnsi"/>
        </w:rPr>
        <w:t>, instaurant un espace de prospérité pour l</w:t>
      </w:r>
      <w:r>
        <w:rPr>
          <w:rFonts w:asciiTheme="minorHAnsi" w:hAnsiTheme="minorHAnsi" w:cstheme="minorHAnsi"/>
        </w:rPr>
        <w:t>’</w:t>
      </w:r>
      <w:r w:rsidRPr="004C2D28">
        <w:rPr>
          <w:rFonts w:asciiTheme="minorHAnsi" w:hAnsiTheme="minorHAnsi" w:cstheme="minorHAnsi"/>
        </w:rPr>
        <w:t>humanité, entre le plafond écologique et le plancher social.</w:t>
      </w:r>
      <w:r>
        <w:rPr>
          <w:rFonts w:asciiTheme="minorHAnsi" w:hAnsiTheme="minorHAnsi" w:cstheme="minorHAnsi"/>
        </w:rPr>
        <w:t> »</w:t>
      </w:r>
      <w:r w:rsidRPr="004C2D28">
        <w:rPr>
          <w:rFonts w:asciiTheme="minorHAnsi" w:hAnsiTheme="minorHAnsi" w:cstheme="minorHAnsi"/>
        </w:rPr>
        <w:t xml:space="preserve"> </w:t>
      </w:r>
    </w:p>
    <w:p w14:paraId="2FFDF565" w14:textId="77777777" w:rsidR="003347E5" w:rsidRDefault="003347E5" w:rsidP="003347E5">
      <w:pPr>
        <w:tabs>
          <w:tab w:val="num" w:pos="2160"/>
        </w:tabs>
        <w:contextualSpacing/>
        <w:rPr>
          <w:rFonts w:asciiTheme="minorHAnsi" w:hAnsiTheme="minorHAnsi" w:cstheme="minorHAnsi"/>
        </w:rPr>
      </w:pPr>
    </w:p>
    <w:p w14:paraId="3CBBF7C3" w14:textId="58B79276" w:rsidR="003347E5" w:rsidRDefault="003347E5" w:rsidP="003347E5">
      <w:pPr>
        <w:tabs>
          <w:tab w:val="num" w:pos="2160"/>
        </w:tabs>
        <w:contextualSpacing/>
        <w:rPr>
          <w:rFonts w:asciiTheme="minorHAnsi" w:hAnsiTheme="minorHAnsi" w:cstheme="minorHAnsi"/>
        </w:rPr>
      </w:pPr>
      <w:r>
        <w:rPr>
          <w:rFonts w:asciiTheme="minorHAnsi" w:hAnsiTheme="minorHAnsi" w:cstheme="minorHAnsi"/>
        </w:rPr>
        <w:t xml:space="preserve">Mais comment impliquer les « Parties » qui ne peuvent s’exprimer (la nature, les non-humains, les générations futures) ? </w:t>
      </w:r>
      <w:r w:rsidRPr="004C2D28">
        <w:rPr>
          <w:rFonts w:asciiTheme="minorHAnsi" w:hAnsiTheme="minorHAnsi" w:cstheme="minorHAnsi"/>
        </w:rPr>
        <w:t xml:space="preserve">Cela peut se faire via des représentants ou </w:t>
      </w:r>
      <w:r>
        <w:rPr>
          <w:rFonts w:asciiTheme="minorHAnsi" w:hAnsiTheme="minorHAnsi" w:cstheme="minorHAnsi"/>
        </w:rPr>
        <w:t>« </w:t>
      </w:r>
      <w:r w:rsidRPr="004C2D28">
        <w:rPr>
          <w:rFonts w:asciiTheme="minorHAnsi" w:hAnsiTheme="minorHAnsi" w:cstheme="minorHAnsi"/>
        </w:rPr>
        <w:t>avocats</w:t>
      </w:r>
      <w:r>
        <w:rPr>
          <w:rFonts w:asciiTheme="minorHAnsi" w:hAnsiTheme="minorHAnsi" w:cstheme="minorHAnsi"/>
        </w:rPr>
        <w:t> »</w:t>
      </w:r>
      <w:r w:rsidRPr="004C2D28">
        <w:rPr>
          <w:rFonts w:asciiTheme="minorHAnsi" w:hAnsiTheme="minorHAnsi" w:cstheme="minorHAnsi"/>
        </w:rPr>
        <w:t>, comme les scientifiques et associations de défense du patrimoine, de la nature ou des animaux, et aux autres formes de contre-pouvoirs</w:t>
      </w:r>
      <w:r>
        <w:rPr>
          <w:rFonts w:asciiTheme="minorHAnsi" w:hAnsiTheme="minorHAnsi" w:cstheme="minorHAnsi"/>
        </w:rPr>
        <w:t>,</w:t>
      </w:r>
      <w:r w:rsidRPr="004C2D28">
        <w:rPr>
          <w:rFonts w:asciiTheme="minorHAnsi" w:hAnsiTheme="minorHAnsi" w:cstheme="minorHAnsi"/>
        </w:rPr>
        <w:t xml:space="preserve"> qui si</w:t>
      </w:r>
      <w:r>
        <w:rPr>
          <w:rFonts w:asciiTheme="minorHAnsi" w:hAnsiTheme="minorHAnsi" w:cstheme="minorHAnsi"/>
        </w:rPr>
        <w:t>é</w:t>
      </w:r>
      <w:r w:rsidRPr="004C2D28">
        <w:rPr>
          <w:rFonts w:asciiTheme="minorHAnsi" w:hAnsiTheme="minorHAnsi" w:cstheme="minorHAnsi"/>
        </w:rPr>
        <w:t>geraient dans des institutions créées par la Constitution.</w:t>
      </w:r>
    </w:p>
    <w:p w14:paraId="121CC60A" w14:textId="77777777" w:rsidR="003347E5" w:rsidRDefault="003347E5" w:rsidP="003347E5">
      <w:pPr>
        <w:tabs>
          <w:tab w:val="num" w:pos="2160"/>
        </w:tabs>
        <w:contextualSpacing/>
        <w:rPr>
          <w:rFonts w:asciiTheme="minorHAnsi" w:hAnsiTheme="minorHAnsi" w:cstheme="minorHAnsi"/>
        </w:rPr>
      </w:pPr>
    </w:p>
    <w:p w14:paraId="74E62B12" w14:textId="015268BD" w:rsidR="003347E5" w:rsidRDefault="003347E5" w:rsidP="003347E5">
      <w:pPr>
        <w:tabs>
          <w:tab w:val="num" w:pos="2880"/>
        </w:tabs>
        <w:contextualSpacing/>
        <w:rPr>
          <w:rFonts w:asciiTheme="minorHAnsi" w:hAnsiTheme="minorHAnsi" w:cstheme="minorHAnsi"/>
        </w:rPr>
      </w:pPr>
      <w:r>
        <w:rPr>
          <w:rFonts w:asciiTheme="minorHAnsi" w:hAnsiTheme="minorHAnsi" w:cstheme="minorHAnsi"/>
        </w:rPr>
        <w:lastRenderedPageBreak/>
        <w:t>« </w:t>
      </w:r>
      <w:r w:rsidRPr="004C2D28">
        <w:rPr>
          <w:rFonts w:asciiTheme="minorHAnsi" w:hAnsiTheme="minorHAnsi" w:cstheme="minorHAnsi"/>
        </w:rPr>
        <w:t xml:space="preserve">En même temps, la démocratie doit devenir davantage participative et délibérative, active, expérimentale, pratique, et pas seulement représentative. </w:t>
      </w:r>
      <w:r>
        <w:rPr>
          <w:rFonts w:asciiTheme="minorHAnsi" w:hAnsiTheme="minorHAnsi" w:cstheme="minorHAnsi"/>
        </w:rPr>
        <w:t>(…)</w:t>
      </w:r>
      <w:r w:rsidRPr="004C2D28">
        <w:rPr>
          <w:rFonts w:asciiTheme="minorHAnsi" w:hAnsiTheme="minorHAnsi" w:cstheme="minorHAnsi"/>
        </w:rPr>
        <w:t>. Ce qui implique un net renforcement de l</w:t>
      </w:r>
      <w:r>
        <w:rPr>
          <w:rFonts w:asciiTheme="minorHAnsi" w:hAnsiTheme="minorHAnsi" w:cstheme="minorHAnsi"/>
        </w:rPr>
        <w:t>’</w:t>
      </w:r>
      <w:r w:rsidRPr="004C2D28">
        <w:rPr>
          <w:rFonts w:asciiTheme="minorHAnsi" w:hAnsiTheme="minorHAnsi" w:cstheme="minorHAnsi"/>
        </w:rPr>
        <w:t xml:space="preserve">engagement civique des </w:t>
      </w:r>
      <w:r>
        <w:rPr>
          <w:rFonts w:asciiTheme="minorHAnsi" w:hAnsiTheme="minorHAnsi" w:cstheme="minorHAnsi"/>
        </w:rPr>
        <w:t>C</w:t>
      </w:r>
      <w:r w:rsidRPr="004C2D28">
        <w:rPr>
          <w:rFonts w:asciiTheme="minorHAnsi" w:hAnsiTheme="minorHAnsi" w:cstheme="minorHAnsi"/>
        </w:rPr>
        <w:t>itoyens. La démocratie délibérative va au-delà de la démocratie représentative, élective, plébiscitaire ou référendaire, où l</w:t>
      </w:r>
      <w:r>
        <w:rPr>
          <w:rFonts w:asciiTheme="minorHAnsi" w:hAnsiTheme="minorHAnsi" w:cstheme="minorHAnsi"/>
        </w:rPr>
        <w:t>’</w:t>
      </w:r>
      <w:r w:rsidRPr="004C2D28">
        <w:rPr>
          <w:rFonts w:asciiTheme="minorHAnsi" w:hAnsiTheme="minorHAnsi" w:cstheme="minorHAnsi"/>
        </w:rPr>
        <w:t>on croit déceler la volonté générale dans un vote unique</w:t>
      </w:r>
      <w:r>
        <w:rPr>
          <w:rFonts w:asciiTheme="minorHAnsi" w:hAnsiTheme="minorHAnsi" w:cstheme="minorHAnsi"/>
        </w:rPr>
        <w:t xml:space="preserve"> (…)</w:t>
      </w:r>
      <w:r w:rsidRPr="004C2D28">
        <w:rPr>
          <w:rFonts w:asciiTheme="minorHAnsi" w:hAnsiTheme="minorHAnsi" w:cstheme="minorHAnsi"/>
        </w:rPr>
        <w:t xml:space="preserve"> (</w:t>
      </w:r>
      <w:r>
        <w:rPr>
          <w:rFonts w:asciiTheme="minorHAnsi" w:hAnsiTheme="minorHAnsi" w:cstheme="minorHAnsi"/>
        </w:rPr>
        <w:t>‘’</w:t>
      </w:r>
      <w:r w:rsidRPr="004C2D28">
        <w:rPr>
          <w:rFonts w:asciiTheme="minorHAnsi" w:hAnsiTheme="minorHAnsi" w:cstheme="minorHAnsi"/>
        </w:rPr>
        <w:t>le peuple a tranché</w:t>
      </w:r>
      <w:r>
        <w:rPr>
          <w:rFonts w:asciiTheme="minorHAnsi" w:hAnsiTheme="minorHAnsi" w:cstheme="minorHAnsi"/>
        </w:rPr>
        <w:t>’’</w:t>
      </w:r>
      <w:r w:rsidRPr="004C2D28">
        <w:rPr>
          <w:rFonts w:asciiTheme="minorHAnsi" w:hAnsiTheme="minorHAnsi" w:cstheme="minorHAnsi"/>
        </w:rPr>
        <w:t>, même dans l</w:t>
      </w:r>
      <w:r>
        <w:rPr>
          <w:rFonts w:asciiTheme="minorHAnsi" w:hAnsiTheme="minorHAnsi" w:cstheme="minorHAnsi"/>
        </w:rPr>
        <w:t>’</w:t>
      </w:r>
      <w:r w:rsidRPr="004C2D28">
        <w:rPr>
          <w:rFonts w:asciiTheme="minorHAnsi" w:hAnsiTheme="minorHAnsi" w:cstheme="minorHAnsi"/>
        </w:rPr>
        <w:t>ignorance et la précipitation)</w:t>
      </w:r>
      <w:r>
        <w:rPr>
          <w:rFonts w:asciiTheme="minorHAnsi" w:hAnsiTheme="minorHAnsi" w:cstheme="minorHAnsi"/>
        </w:rPr>
        <w:t xml:space="preserve"> (…). »</w:t>
      </w:r>
    </w:p>
    <w:p w14:paraId="5188C9B7" w14:textId="07AF4E06" w:rsidR="00AC29BD" w:rsidRDefault="00AC29BD" w:rsidP="003347E5">
      <w:pPr>
        <w:tabs>
          <w:tab w:val="num" w:pos="2880"/>
        </w:tabs>
        <w:contextualSpacing/>
        <w:rPr>
          <w:rFonts w:asciiTheme="minorHAnsi" w:hAnsiTheme="minorHAnsi" w:cstheme="minorHAnsi"/>
        </w:rPr>
      </w:pPr>
    </w:p>
    <w:p w14:paraId="6B50E144" w14:textId="18DEEA89" w:rsidR="00AC29BD" w:rsidRDefault="00AC29BD" w:rsidP="003347E5">
      <w:pPr>
        <w:tabs>
          <w:tab w:val="num" w:pos="2880"/>
        </w:tabs>
        <w:contextualSpacing/>
        <w:rPr>
          <w:rFonts w:asciiTheme="minorHAnsi" w:hAnsiTheme="minorHAnsi" w:cstheme="minorHAnsi"/>
        </w:rPr>
      </w:pPr>
    </w:p>
    <w:p w14:paraId="78147F72" w14:textId="4AD62106" w:rsidR="00AC29BD" w:rsidRDefault="00AC29BD" w:rsidP="00AC29BD">
      <w:pPr>
        <w:pStyle w:val="Heading2"/>
      </w:pPr>
      <w:bookmarkStart w:id="38" w:name="_Toc112083576"/>
      <w:bookmarkStart w:id="39" w:name="_Toc112165087"/>
      <w:r>
        <w:t>L</w:t>
      </w:r>
      <w:r w:rsidRPr="004C2D28">
        <w:t xml:space="preserve">a mise en œuvre du Pacte </w:t>
      </w:r>
      <w:r>
        <w:t>se ferait grâce</w:t>
      </w:r>
      <w:r w:rsidRPr="004C2D28">
        <w:t xml:space="preserve"> </w:t>
      </w:r>
      <w:r w:rsidR="00144691">
        <w:t xml:space="preserve">à </w:t>
      </w:r>
      <w:r w:rsidRPr="004C2D28">
        <w:t>quatre mouvement</w:t>
      </w:r>
      <w:r w:rsidR="00144691">
        <w:t>s</w:t>
      </w:r>
      <w:r w:rsidRPr="004C2D28">
        <w:t xml:space="preserve"> simultanés :</w:t>
      </w:r>
      <w:r>
        <w:t xml:space="preserve"> </w:t>
      </w:r>
      <w:r w:rsidRPr="00AC29BD">
        <w:t>une logique d’intervention fondée sur les besoins fondamentaux, l’expérimentalisme démocratique, l’accès universel aux biens de base comme plancher social, avec</w:t>
      </w:r>
      <w:r>
        <w:t xml:space="preserve"> </w:t>
      </w:r>
      <w:r w:rsidRPr="00AC29BD">
        <w:t xml:space="preserve">la loi </w:t>
      </w:r>
      <w:r w:rsidR="00072C8D">
        <w:t xml:space="preserve">garante du respect du </w:t>
      </w:r>
      <w:r w:rsidRPr="00AC29BD">
        <w:t>plafond écologique.</w:t>
      </w:r>
      <w:bookmarkEnd w:id="38"/>
      <w:bookmarkEnd w:id="39"/>
    </w:p>
    <w:p w14:paraId="6C4B4BDD" w14:textId="64059831" w:rsidR="00AC29BD" w:rsidRDefault="00AC29BD" w:rsidP="00AC29BD">
      <w:pPr>
        <w:pStyle w:val="Heading3"/>
      </w:pPr>
      <w:bookmarkStart w:id="40" w:name="_Toc112083577"/>
      <w:bookmarkStart w:id="41" w:name="_Toc112165088"/>
      <w:r>
        <w:t>Les leviers d’u</w:t>
      </w:r>
      <w:r w:rsidRPr="00AC29BD">
        <w:t>ne logique d’intervention fondée sur les besoins fondamentaux</w:t>
      </w:r>
      <w:r>
        <w:t>.</w:t>
      </w:r>
      <w:bookmarkEnd w:id="40"/>
      <w:bookmarkEnd w:id="41"/>
    </w:p>
    <w:p w14:paraId="71E22605" w14:textId="599D5788" w:rsidR="00AC29BD" w:rsidRDefault="00AC29BD" w:rsidP="00AC29BD">
      <w:pPr>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 xml:space="preserve">Par définition, ce qui incarne la Limite dans notre société est </w:t>
      </w:r>
      <w:r w:rsidRPr="00AC02BB">
        <w:rPr>
          <w:rFonts w:asciiTheme="minorHAnsi" w:hAnsiTheme="minorHAnsi" w:cstheme="minorHAnsi"/>
          <w:b/>
          <w:bCs/>
        </w:rPr>
        <w:t xml:space="preserve">la </w:t>
      </w:r>
      <w:r w:rsidRPr="00AC02BB">
        <w:rPr>
          <w:rFonts w:asciiTheme="minorHAnsi" w:hAnsiTheme="minorHAnsi" w:cstheme="minorHAnsi"/>
          <w:b/>
          <w:bCs/>
          <w:i/>
          <w:iCs/>
        </w:rPr>
        <w:t>loi</w:t>
      </w:r>
      <w:r w:rsidRPr="00AC02BB">
        <w:rPr>
          <w:rFonts w:asciiTheme="minorHAnsi" w:hAnsiTheme="minorHAnsi" w:cstheme="minorHAnsi"/>
          <w:b/>
          <w:bCs/>
        </w:rPr>
        <w:t>,</w:t>
      </w:r>
      <w:r w:rsidRPr="004C2D28">
        <w:rPr>
          <w:rFonts w:asciiTheme="minorHAnsi" w:hAnsiTheme="minorHAnsi" w:cstheme="minorHAnsi"/>
        </w:rPr>
        <w:t xml:space="preserve"> la norme sociale, l</w:t>
      </w:r>
      <w:r>
        <w:rPr>
          <w:rFonts w:asciiTheme="minorHAnsi" w:hAnsiTheme="minorHAnsi" w:cstheme="minorHAnsi"/>
        </w:rPr>
        <w:t>’</w:t>
      </w:r>
      <w:r w:rsidRPr="004C2D28">
        <w:rPr>
          <w:rFonts w:asciiTheme="minorHAnsi" w:hAnsiTheme="minorHAnsi" w:cstheme="minorHAnsi"/>
        </w:rPr>
        <w:t xml:space="preserve">interdiction, la sanction, la </w:t>
      </w:r>
      <w:r w:rsidRPr="00ED3517">
        <w:rPr>
          <w:rFonts w:asciiTheme="minorHAnsi" w:hAnsiTheme="minorHAnsi" w:cstheme="minorHAnsi"/>
        </w:rPr>
        <w:t>j</w:t>
      </w:r>
      <w:r w:rsidRPr="004C2D28">
        <w:rPr>
          <w:rFonts w:asciiTheme="minorHAnsi" w:hAnsiTheme="minorHAnsi" w:cstheme="minorHAnsi"/>
        </w:rPr>
        <w:t>ustice</w:t>
      </w:r>
      <w:r>
        <w:rPr>
          <w:rFonts w:asciiTheme="minorHAnsi" w:hAnsiTheme="minorHAnsi" w:cstheme="minorHAnsi"/>
        </w:rPr>
        <w:t>,</w:t>
      </w:r>
      <w:r w:rsidRPr="004C2D28">
        <w:rPr>
          <w:rFonts w:asciiTheme="minorHAnsi" w:hAnsiTheme="minorHAnsi" w:cstheme="minorHAnsi"/>
        </w:rPr>
        <w:t xml:space="preserve"> mais aussi la fiscalité, l</w:t>
      </w:r>
      <w:r>
        <w:rPr>
          <w:rFonts w:asciiTheme="minorHAnsi" w:hAnsiTheme="minorHAnsi" w:cstheme="minorHAnsi"/>
        </w:rPr>
        <w:t>’</w:t>
      </w:r>
      <w:r w:rsidRPr="004C2D28">
        <w:rPr>
          <w:rFonts w:asciiTheme="minorHAnsi" w:hAnsiTheme="minorHAnsi" w:cstheme="minorHAnsi"/>
        </w:rPr>
        <w:t>impôt, la taxe, le rationnement, le quota. C</w:t>
      </w:r>
      <w:r>
        <w:rPr>
          <w:rFonts w:asciiTheme="minorHAnsi" w:hAnsiTheme="minorHAnsi" w:cstheme="minorHAnsi"/>
        </w:rPr>
        <w:t>’</w:t>
      </w:r>
      <w:r w:rsidRPr="004C2D28">
        <w:rPr>
          <w:rFonts w:asciiTheme="minorHAnsi" w:hAnsiTheme="minorHAnsi" w:cstheme="minorHAnsi"/>
        </w:rPr>
        <w:t>est ce qui permet de poser le cadre de nos actions, les limites à ne pas franchir, et qui offre aussi l</w:t>
      </w:r>
      <w:r>
        <w:rPr>
          <w:rFonts w:asciiTheme="minorHAnsi" w:hAnsiTheme="minorHAnsi" w:cstheme="minorHAnsi"/>
        </w:rPr>
        <w:t>’</w:t>
      </w:r>
      <w:r w:rsidRPr="004C2D28">
        <w:rPr>
          <w:rFonts w:asciiTheme="minorHAnsi" w:hAnsiTheme="minorHAnsi" w:cstheme="minorHAnsi"/>
        </w:rPr>
        <w:t>opportunité de transgresser ce qui nous semblait infranchissable.</w:t>
      </w:r>
      <w:r>
        <w:rPr>
          <w:rFonts w:asciiTheme="minorHAnsi" w:hAnsiTheme="minorHAnsi" w:cstheme="minorHAnsi"/>
        </w:rPr>
        <w:t> »</w:t>
      </w:r>
    </w:p>
    <w:p w14:paraId="0BE640F3" w14:textId="1B566A6B" w:rsidR="00AC29BD" w:rsidRDefault="00AC29BD" w:rsidP="00AC29BD">
      <w:pPr>
        <w:rPr>
          <w:rFonts w:asciiTheme="minorHAnsi" w:hAnsiTheme="minorHAnsi" w:cstheme="minorHAnsi"/>
        </w:rPr>
      </w:pPr>
    </w:p>
    <w:p w14:paraId="5D3D50ED" w14:textId="28AF23E8" w:rsidR="00AC29BD" w:rsidRDefault="00AC29BD" w:rsidP="00AC29BD">
      <w:pPr>
        <w:rPr>
          <w:rFonts w:asciiTheme="minorHAnsi" w:hAnsiTheme="minorHAnsi" w:cstheme="minorHAnsi"/>
        </w:rPr>
      </w:pPr>
      <w:r>
        <w:rPr>
          <w:rFonts w:asciiTheme="minorHAnsi" w:hAnsiTheme="minorHAnsi" w:cstheme="minorHAnsi"/>
          <w:b/>
          <w:bCs/>
        </w:rPr>
        <w:t>« </w:t>
      </w:r>
      <w:r w:rsidRPr="00AC02BB">
        <w:rPr>
          <w:rFonts w:asciiTheme="minorHAnsi" w:hAnsiTheme="minorHAnsi" w:cstheme="minorHAnsi"/>
          <w:b/>
          <w:bCs/>
        </w:rPr>
        <w:t xml:space="preserve">Le </w:t>
      </w:r>
      <w:r w:rsidRPr="00AC02BB">
        <w:rPr>
          <w:rFonts w:asciiTheme="minorHAnsi" w:hAnsiTheme="minorHAnsi" w:cstheme="minorHAnsi"/>
          <w:b/>
          <w:bCs/>
          <w:i/>
          <w:iCs/>
        </w:rPr>
        <w:t>financement</w:t>
      </w:r>
      <w:r w:rsidRPr="004C2D28">
        <w:rPr>
          <w:rFonts w:asciiTheme="minorHAnsi" w:hAnsiTheme="minorHAnsi" w:cstheme="minorHAnsi"/>
        </w:rPr>
        <w:t xml:space="preserve"> est un autre levier important</w:t>
      </w:r>
      <w:r>
        <w:rPr>
          <w:rFonts w:asciiTheme="minorHAnsi" w:hAnsiTheme="minorHAnsi" w:cstheme="minorHAnsi"/>
        </w:rPr>
        <w:t> </w:t>
      </w:r>
      <w:r w:rsidRPr="004C2D28">
        <w:rPr>
          <w:rFonts w:asciiTheme="minorHAnsi" w:hAnsiTheme="minorHAnsi" w:cstheme="minorHAnsi"/>
        </w:rPr>
        <w:t>: l</w:t>
      </w:r>
      <w:r>
        <w:rPr>
          <w:rFonts w:asciiTheme="minorHAnsi" w:hAnsiTheme="minorHAnsi" w:cstheme="minorHAnsi"/>
        </w:rPr>
        <w:t>’</w:t>
      </w:r>
      <w:r w:rsidRPr="004C2D28">
        <w:rPr>
          <w:rFonts w:asciiTheme="minorHAnsi" w:hAnsiTheme="minorHAnsi" w:cstheme="minorHAnsi"/>
        </w:rPr>
        <w:t>investissement dans les activités insoutenables doit cesser et le financement de la Métamorphose doit le remplacer complètement, à 100</w:t>
      </w:r>
      <w:r>
        <w:rPr>
          <w:rFonts w:asciiTheme="minorHAnsi" w:hAnsiTheme="minorHAnsi" w:cstheme="minorHAnsi"/>
        </w:rPr>
        <w:t> </w:t>
      </w:r>
      <w:r w:rsidRPr="004C2D28">
        <w:rPr>
          <w:rFonts w:asciiTheme="minorHAnsi" w:hAnsiTheme="minorHAnsi" w:cstheme="minorHAnsi"/>
        </w:rPr>
        <w:t>%</w:t>
      </w:r>
      <w:r>
        <w:rPr>
          <w:rFonts w:asciiTheme="minorHAnsi" w:hAnsiTheme="minorHAnsi" w:cstheme="minorHAnsi"/>
        </w:rPr>
        <w:t xml:space="preserve"> (…). Ce </w:t>
      </w:r>
      <w:r w:rsidRPr="004C2D28">
        <w:rPr>
          <w:rFonts w:asciiTheme="minorHAnsi" w:hAnsiTheme="minorHAnsi" w:cstheme="minorHAnsi"/>
        </w:rPr>
        <w:t xml:space="preserve">qui fera désormais la différence, </w:t>
      </w:r>
      <w:r>
        <w:rPr>
          <w:rFonts w:asciiTheme="minorHAnsi" w:hAnsiTheme="minorHAnsi" w:cstheme="minorHAnsi"/>
        </w:rPr>
        <w:t xml:space="preserve">[ce sera] </w:t>
      </w:r>
      <w:r w:rsidRPr="004C2D28">
        <w:rPr>
          <w:rFonts w:asciiTheme="minorHAnsi" w:hAnsiTheme="minorHAnsi" w:cstheme="minorHAnsi"/>
        </w:rPr>
        <w:t>le fameux « d</w:t>
      </w:r>
      <w:r>
        <w:rPr>
          <w:rFonts w:asciiTheme="minorHAnsi" w:hAnsiTheme="minorHAnsi" w:cstheme="minorHAnsi"/>
        </w:rPr>
        <w:t>’</w:t>
      </w:r>
      <w:r w:rsidRPr="004C2D28">
        <w:rPr>
          <w:rFonts w:asciiTheme="minorHAnsi" w:hAnsiTheme="minorHAnsi" w:cstheme="minorHAnsi"/>
        </w:rPr>
        <w:t>abord ne pas nuire » formulé par l</w:t>
      </w:r>
      <w:r>
        <w:rPr>
          <w:rFonts w:asciiTheme="minorHAnsi" w:hAnsiTheme="minorHAnsi" w:cstheme="minorHAnsi"/>
        </w:rPr>
        <w:t>’</w:t>
      </w:r>
      <w:r w:rsidRPr="004C2D28">
        <w:rPr>
          <w:rFonts w:asciiTheme="minorHAnsi" w:hAnsiTheme="minorHAnsi" w:cstheme="minorHAnsi"/>
        </w:rPr>
        <w:t>éthique médicale</w:t>
      </w:r>
      <w:r>
        <w:rPr>
          <w:rFonts w:asciiTheme="minorHAnsi" w:hAnsiTheme="minorHAnsi" w:cstheme="minorHAnsi"/>
        </w:rPr>
        <w:t>. »</w:t>
      </w:r>
    </w:p>
    <w:p w14:paraId="620133DA" w14:textId="632F115A" w:rsidR="00AC29BD" w:rsidRDefault="00AC29BD" w:rsidP="00AC29BD">
      <w:pPr>
        <w:rPr>
          <w:rFonts w:asciiTheme="minorHAnsi" w:hAnsiTheme="minorHAnsi" w:cstheme="minorHAnsi"/>
        </w:rPr>
      </w:pPr>
    </w:p>
    <w:p w14:paraId="1FB99DC3" w14:textId="1FB256A8" w:rsidR="00AC29BD" w:rsidRDefault="00AC29BD" w:rsidP="00AC29BD">
      <w:pPr>
        <w:rPr>
          <w:rFonts w:asciiTheme="minorHAnsi" w:hAnsiTheme="minorHAnsi" w:cstheme="minorHAnsi"/>
        </w:rPr>
      </w:pPr>
      <w:r>
        <w:rPr>
          <w:rFonts w:asciiTheme="minorHAnsi" w:hAnsiTheme="minorHAnsi" w:cstheme="minorHAnsi"/>
        </w:rPr>
        <w:t>« L</w:t>
      </w:r>
      <w:r w:rsidRPr="004C2D28">
        <w:rPr>
          <w:rFonts w:asciiTheme="minorHAnsi" w:hAnsiTheme="minorHAnsi" w:cstheme="minorHAnsi"/>
        </w:rPr>
        <w:t>a Limite s</w:t>
      </w:r>
      <w:r>
        <w:rPr>
          <w:rFonts w:asciiTheme="minorHAnsi" w:hAnsiTheme="minorHAnsi" w:cstheme="minorHAnsi"/>
        </w:rPr>
        <w:t>’</w:t>
      </w:r>
      <w:r w:rsidRPr="004C2D28">
        <w:rPr>
          <w:rFonts w:asciiTheme="minorHAnsi" w:hAnsiTheme="minorHAnsi" w:cstheme="minorHAnsi"/>
        </w:rPr>
        <w:t xml:space="preserve">imposera dans la conception et </w:t>
      </w:r>
      <w:r w:rsidRPr="00AC02BB">
        <w:rPr>
          <w:rFonts w:asciiTheme="minorHAnsi" w:hAnsiTheme="minorHAnsi" w:cstheme="minorHAnsi"/>
          <w:b/>
          <w:bCs/>
        </w:rPr>
        <w:t>l’usage de la technologie et de la science</w:t>
      </w:r>
      <w:r w:rsidRPr="004C2D28">
        <w:rPr>
          <w:rFonts w:asciiTheme="minorHAnsi" w:hAnsiTheme="minorHAnsi" w:cstheme="minorHAnsi"/>
        </w:rPr>
        <w:t>. L</w:t>
      </w:r>
      <w:r>
        <w:rPr>
          <w:rFonts w:asciiTheme="minorHAnsi" w:hAnsiTheme="minorHAnsi" w:cstheme="minorHAnsi"/>
        </w:rPr>
        <w:t>’</w:t>
      </w:r>
      <w:r w:rsidRPr="004C2D28">
        <w:rPr>
          <w:rFonts w:asciiTheme="minorHAnsi" w:hAnsiTheme="minorHAnsi" w:cstheme="minorHAnsi"/>
        </w:rPr>
        <w:t>outil et le savoir seront subordonnés à la volonté politique</w:t>
      </w:r>
      <w:r>
        <w:rPr>
          <w:rFonts w:asciiTheme="minorHAnsi" w:hAnsiTheme="minorHAnsi" w:cstheme="minorHAnsi"/>
        </w:rPr>
        <w:t xml:space="preserve"> (…)</w:t>
      </w:r>
      <w:r w:rsidRPr="004C2D28">
        <w:rPr>
          <w:rFonts w:asciiTheme="minorHAnsi" w:hAnsiTheme="minorHAnsi" w:cstheme="minorHAnsi"/>
        </w:rPr>
        <w:t>, qui sera désormais consciente de ses limites</w:t>
      </w:r>
      <w:r>
        <w:rPr>
          <w:rFonts w:asciiTheme="minorHAnsi" w:hAnsiTheme="minorHAnsi" w:cstheme="minorHAnsi"/>
        </w:rPr>
        <w:t xml:space="preserve">. </w:t>
      </w:r>
      <w:r w:rsidRPr="004C2D28">
        <w:rPr>
          <w:rFonts w:asciiTheme="minorHAnsi" w:hAnsiTheme="minorHAnsi" w:cstheme="minorHAnsi"/>
        </w:rPr>
        <w:t>La technoscience ne devra pas contraindre et aliéner l</w:t>
      </w:r>
      <w:r>
        <w:rPr>
          <w:rFonts w:asciiTheme="minorHAnsi" w:hAnsiTheme="minorHAnsi" w:cstheme="minorHAnsi"/>
        </w:rPr>
        <w:t>’</w:t>
      </w:r>
      <w:r w:rsidRPr="004C2D28">
        <w:rPr>
          <w:rFonts w:asciiTheme="minorHAnsi" w:hAnsiTheme="minorHAnsi" w:cstheme="minorHAnsi"/>
        </w:rPr>
        <w:t>agir humain</w:t>
      </w:r>
      <w:r>
        <w:rPr>
          <w:rFonts w:asciiTheme="minorHAnsi" w:hAnsiTheme="minorHAnsi" w:cstheme="minorHAnsi"/>
        </w:rPr>
        <w:t xml:space="preserve"> (…)</w:t>
      </w:r>
      <w:r w:rsidRPr="004C2D28">
        <w:rPr>
          <w:rFonts w:asciiTheme="minorHAnsi" w:hAnsiTheme="minorHAnsi" w:cstheme="minorHAnsi"/>
        </w:rPr>
        <w:t>, mais l</w:t>
      </w:r>
      <w:r>
        <w:rPr>
          <w:rFonts w:asciiTheme="minorHAnsi" w:hAnsiTheme="minorHAnsi" w:cstheme="minorHAnsi"/>
        </w:rPr>
        <w:t>’</w:t>
      </w:r>
      <w:r w:rsidRPr="004C2D28">
        <w:rPr>
          <w:rFonts w:asciiTheme="minorHAnsi" w:hAnsiTheme="minorHAnsi" w:cstheme="minorHAnsi"/>
        </w:rPr>
        <w:t>émanciper.</w:t>
      </w:r>
      <w:r>
        <w:rPr>
          <w:rFonts w:asciiTheme="minorHAnsi" w:hAnsiTheme="minorHAnsi" w:cstheme="minorHAnsi"/>
        </w:rPr>
        <w:t> »</w:t>
      </w:r>
    </w:p>
    <w:p w14:paraId="17B33BCF" w14:textId="520A2055" w:rsidR="00AC29BD" w:rsidRDefault="00AC29BD" w:rsidP="00AC29BD">
      <w:pPr>
        <w:rPr>
          <w:rFonts w:asciiTheme="minorHAnsi" w:hAnsiTheme="minorHAnsi" w:cstheme="minorHAnsi"/>
        </w:rPr>
      </w:pPr>
    </w:p>
    <w:p w14:paraId="69873631" w14:textId="6BE9ED39" w:rsidR="00AC29BD" w:rsidRDefault="00AC29BD" w:rsidP="00AC29BD">
      <w:pPr>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 xml:space="preserve">Nous devons </w:t>
      </w:r>
      <w:r w:rsidRPr="00AC02BB">
        <w:rPr>
          <w:rFonts w:asciiTheme="minorHAnsi" w:hAnsiTheme="minorHAnsi" w:cstheme="minorHAnsi"/>
          <w:b/>
          <w:bCs/>
        </w:rPr>
        <w:t>relocaliser l’économie en tenant compte de la biocapacité</w:t>
      </w:r>
      <w:r w:rsidRPr="004C2D28">
        <w:rPr>
          <w:rFonts w:asciiTheme="minorHAnsi" w:hAnsiTheme="minorHAnsi" w:cstheme="minorHAnsi"/>
        </w:rPr>
        <w:t xml:space="preserve">, la capacité de charge de nos territoires. Ce </w:t>
      </w:r>
      <w:r w:rsidRPr="004C2D28">
        <w:rPr>
          <w:rFonts w:asciiTheme="minorHAnsi" w:hAnsiTheme="minorHAnsi" w:cstheme="minorHAnsi"/>
          <w:i/>
          <w:iCs/>
        </w:rPr>
        <w:t xml:space="preserve">territoire </w:t>
      </w:r>
      <w:r>
        <w:rPr>
          <w:rFonts w:asciiTheme="minorHAnsi" w:hAnsiTheme="minorHAnsi" w:cstheme="minorHAnsi"/>
          <w:i/>
          <w:iCs/>
        </w:rPr>
        <w:t>social-écologique</w:t>
      </w:r>
      <w:r w:rsidRPr="00F67047">
        <w:rPr>
          <w:rFonts w:asciiTheme="minorHAnsi" w:hAnsiTheme="minorHAnsi" w:cstheme="minorHAnsi"/>
          <w:iCs/>
        </w:rPr>
        <w:t>,</w:t>
      </w:r>
      <w:r w:rsidRPr="004C2D28">
        <w:rPr>
          <w:rFonts w:asciiTheme="minorHAnsi" w:hAnsiTheme="minorHAnsi" w:cstheme="minorHAnsi"/>
        </w:rPr>
        <w:t xml:space="preserve"> convivial, naturel, nourricier, beau et agréable sera peut-être le plus important levier du Pacte </w:t>
      </w:r>
      <w:r>
        <w:rPr>
          <w:rFonts w:asciiTheme="minorHAnsi" w:hAnsiTheme="minorHAnsi" w:cstheme="minorHAnsi"/>
        </w:rPr>
        <w:t>social-écologique</w:t>
      </w:r>
      <w:r w:rsidRPr="004C2D28">
        <w:rPr>
          <w:rFonts w:asciiTheme="minorHAnsi" w:hAnsiTheme="minorHAnsi" w:cstheme="minorHAnsi"/>
        </w:rPr>
        <w:t>.</w:t>
      </w:r>
      <w:r>
        <w:rPr>
          <w:rFonts w:asciiTheme="minorHAnsi" w:hAnsiTheme="minorHAnsi" w:cstheme="minorHAnsi"/>
        </w:rPr>
        <w:t> »</w:t>
      </w:r>
    </w:p>
    <w:p w14:paraId="083EA650" w14:textId="667EEF40" w:rsidR="00AC29BD" w:rsidRDefault="00AC29BD" w:rsidP="00AC29BD">
      <w:pPr>
        <w:rPr>
          <w:rFonts w:asciiTheme="minorHAnsi" w:hAnsiTheme="minorHAnsi" w:cstheme="minorHAnsi"/>
        </w:rPr>
      </w:pPr>
    </w:p>
    <w:p w14:paraId="2EAD6030" w14:textId="2B6125F4" w:rsidR="00AC29BD" w:rsidRDefault="00AC29BD" w:rsidP="00AC29BD">
      <w:pPr>
        <w:pStyle w:val="Heading3"/>
      </w:pPr>
      <w:bookmarkStart w:id="42" w:name="_Toc112083578"/>
      <w:bookmarkStart w:id="43" w:name="_Toc112165089"/>
      <w:r w:rsidRPr="004C2D28">
        <w:t>L</w:t>
      </w:r>
      <w:r>
        <w:t>’</w:t>
      </w:r>
      <w:r w:rsidRPr="004C2D28">
        <w:t>expérimentalisme démocratique comme méthode</w:t>
      </w:r>
      <w:r>
        <w:t xml:space="preserve">, entretenue par une </w:t>
      </w:r>
      <w:r w:rsidRPr="00AC29BD">
        <w:t>mobilisation générale des citoyens et des pouvoirs publics.</w:t>
      </w:r>
      <w:bookmarkEnd w:id="42"/>
      <w:bookmarkEnd w:id="43"/>
    </w:p>
    <w:p w14:paraId="48F9DC01" w14:textId="5752AEE6" w:rsidR="00AC29BD" w:rsidRDefault="00AC29BD" w:rsidP="00AC29BD">
      <w:pPr>
        <w:tabs>
          <w:tab w:val="num" w:pos="288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autonomie interdépendante implique la capacité pour les citoyens à se fixer démocratiquement à eux-mêmes leurs propres limites et transgressions, via</w:t>
      </w:r>
      <w:r w:rsidRPr="00AC02BB">
        <w:rPr>
          <w:rFonts w:asciiTheme="minorHAnsi" w:hAnsiTheme="minorHAnsi" w:cstheme="minorHAnsi"/>
          <w:b/>
          <w:bCs/>
        </w:rPr>
        <w:t xml:space="preserve"> </w:t>
      </w:r>
      <w:r w:rsidRPr="00AC29BD">
        <w:rPr>
          <w:rFonts w:asciiTheme="minorHAnsi" w:hAnsiTheme="minorHAnsi" w:cstheme="minorHAnsi"/>
          <w:b/>
          <w:bCs/>
        </w:rPr>
        <w:t>la participation et la délibération</w:t>
      </w:r>
      <w:r>
        <w:rPr>
          <w:rFonts w:asciiTheme="minorHAnsi" w:hAnsiTheme="minorHAnsi" w:cstheme="minorHAnsi"/>
        </w:rPr>
        <w:t xml:space="preserve"> </w:t>
      </w:r>
      <w:r w:rsidRPr="00AC29BD">
        <w:rPr>
          <w:rFonts w:asciiTheme="minorHAnsi" w:hAnsiTheme="minorHAnsi" w:cstheme="minorHAnsi"/>
        </w:rPr>
        <w:t>»</w:t>
      </w:r>
      <w:r>
        <w:rPr>
          <w:rFonts w:asciiTheme="minorHAnsi" w:hAnsiTheme="minorHAnsi" w:cstheme="minorHAnsi"/>
        </w:rPr>
        <w:t>, e</w:t>
      </w:r>
      <w:r w:rsidRPr="00AC29BD">
        <w:rPr>
          <w:rFonts w:asciiTheme="minorHAnsi" w:hAnsiTheme="minorHAnsi" w:cstheme="minorHAnsi"/>
        </w:rPr>
        <w:t>n sachant que chaque communauté</w:t>
      </w:r>
      <w:r>
        <w:rPr>
          <w:rFonts w:asciiTheme="minorHAnsi" w:hAnsiTheme="minorHAnsi" w:cstheme="minorHAnsi"/>
          <w:b/>
          <w:bCs/>
        </w:rPr>
        <w:t xml:space="preserve"> « </w:t>
      </w:r>
      <w:r>
        <w:rPr>
          <w:rFonts w:asciiTheme="minorHAnsi" w:hAnsiTheme="minorHAnsi" w:cstheme="minorHAnsi"/>
        </w:rPr>
        <w:t>a</w:t>
      </w:r>
      <w:r w:rsidRPr="004C2D28">
        <w:rPr>
          <w:rFonts w:asciiTheme="minorHAnsi" w:hAnsiTheme="minorHAnsi" w:cstheme="minorHAnsi"/>
        </w:rPr>
        <w:t xml:space="preserve"> des comptes à rendre à tous les Terrestres.</w:t>
      </w:r>
      <w:r>
        <w:rPr>
          <w:rFonts w:asciiTheme="minorHAnsi" w:hAnsiTheme="minorHAnsi" w:cstheme="minorHAnsi"/>
        </w:rPr>
        <w:t> »</w:t>
      </w:r>
    </w:p>
    <w:p w14:paraId="1A0C80BA" w14:textId="6CB32ADF" w:rsidR="00AC29BD" w:rsidRDefault="00AC29BD" w:rsidP="00AC29BD">
      <w:pPr>
        <w:tabs>
          <w:tab w:val="num" w:pos="2880"/>
        </w:tabs>
        <w:contextualSpacing/>
        <w:rPr>
          <w:rFonts w:asciiTheme="minorHAnsi" w:hAnsiTheme="minorHAnsi" w:cstheme="minorHAnsi"/>
        </w:rPr>
      </w:pPr>
    </w:p>
    <w:p w14:paraId="30809BE8" w14:textId="35C724EE" w:rsidR="00AC29BD" w:rsidRDefault="00AC29BD" w:rsidP="00AC29BD">
      <w:pPr>
        <w:tabs>
          <w:tab w:val="num" w:pos="2880"/>
        </w:tabs>
        <w:contextualSpacing/>
        <w:rPr>
          <w:rFonts w:asciiTheme="minorHAnsi" w:hAnsiTheme="minorHAnsi" w:cstheme="minorHAnsi"/>
        </w:rPr>
      </w:pPr>
      <w:r>
        <w:rPr>
          <w:rFonts w:asciiTheme="minorHAnsi" w:hAnsiTheme="minorHAnsi" w:cstheme="minorHAnsi"/>
        </w:rPr>
        <w:t xml:space="preserve">Et en acceptant de s’engager dans </w:t>
      </w:r>
      <w:r w:rsidRPr="009E1204">
        <w:rPr>
          <w:rFonts w:asciiTheme="minorHAnsi" w:hAnsiTheme="minorHAnsi" w:cstheme="minorHAnsi"/>
          <w:b/>
          <w:bCs/>
        </w:rPr>
        <w:t>un processus essai/erreur.</w:t>
      </w:r>
    </w:p>
    <w:p w14:paraId="33E07E4D" w14:textId="465A2085" w:rsidR="00AC29BD" w:rsidRDefault="00AC29BD" w:rsidP="00AC29BD">
      <w:pPr>
        <w:tabs>
          <w:tab w:val="num" w:pos="2880"/>
        </w:tabs>
        <w:contextualSpacing/>
        <w:rPr>
          <w:rFonts w:asciiTheme="minorHAnsi" w:hAnsiTheme="minorHAnsi" w:cstheme="minorHAnsi"/>
        </w:rPr>
      </w:pPr>
    </w:p>
    <w:p w14:paraId="0A9E7246" w14:textId="4412DD13" w:rsidR="00AC29BD" w:rsidRDefault="00AC29BD" w:rsidP="00AC29BD">
      <w:pPr>
        <w:tabs>
          <w:tab w:val="num" w:pos="288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économiste Timothée Parrique écarte la possibilité d</w:t>
      </w:r>
      <w:r>
        <w:rPr>
          <w:rFonts w:asciiTheme="minorHAnsi" w:hAnsiTheme="minorHAnsi" w:cstheme="minorHAnsi"/>
        </w:rPr>
        <w:t>’</w:t>
      </w:r>
      <w:r w:rsidRPr="004C2D28">
        <w:rPr>
          <w:rFonts w:asciiTheme="minorHAnsi" w:hAnsiTheme="minorHAnsi" w:cstheme="minorHAnsi"/>
        </w:rPr>
        <w:t xml:space="preserve">un « grand plan » pour la décroissance : </w:t>
      </w:r>
      <w:r>
        <w:rPr>
          <w:rFonts w:asciiTheme="minorHAnsi" w:hAnsiTheme="minorHAnsi" w:cstheme="minorHAnsi"/>
        </w:rPr>
        <w:t>‘’</w:t>
      </w:r>
      <w:r w:rsidRPr="004C2D28">
        <w:rPr>
          <w:rFonts w:asciiTheme="minorHAnsi" w:hAnsiTheme="minorHAnsi" w:cstheme="minorHAnsi"/>
        </w:rPr>
        <w:t>Si l</w:t>
      </w:r>
      <w:r>
        <w:rPr>
          <w:rFonts w:asciiTheme="minorHAnsi" w:hAnsiTheme="minorHAnsi" w:cstheme="minorHAnsi"/>
        </w:rPr>
        <w:t>’</w:t>
      </w:r>
      <w:r w:rsidRPr="004C2D28">
        <w:rPr>
          <w:rFonts w:asciiTheme="minorHAnsi" w:hAnsiTheme="minorHAnsi" w:cstheme="minorHAnsi"/>
        </w:rPr>
        <w:t>histoire nous enseigne quelque chose, c</w:t>
      </w:r>
      <w:r>
        <w:rPr>
          <w:rFonts w:asciiTheme="minorHAnsi" w:hAnsiTheme="minorHAnsi" w:cstheme="minorHAnsi"/>
        </w:rPr>
        <w:t>’</w:t>
      </w:r>
      <w:r w:rsidRPr="004C2D28">
        <w:rPr>
          <w:rFonts w:asciiTheme="minorHAnsi" w:hAnsiTheme="minorHAnsi" w:cstheme="minorHAnsi"/>
        </w:rPr>
        <w:t>est que les transitions sont aussi désordonnées qu</w:t>
      </w:r>
      <w:r>
        <w:rPr>
          <w:rFonts w:asciiTheme="minorHAnsi" w:hAnsiTheme="minorHAnsi" w:cstheme="minorHAnsi"/>
        </w:rPr>
        <w:t>’</w:t>
      </w:r>
      <w:r w:rsidRPr="004C2D28">
        <w:rPr>
          <w:rFonts w:asciiTheme="minorHAnsi" w:hAnsiTheme="minorHAnsi" w:cstheme="minorHAnsi"/>
        </w:rPr>
        <w:t>imprévisibles et qu</w:t>
      </w:r>
      <w:r>
        <w:rPr>
          <w:rFonts w:asciiTheme="minorHAnsi" w:hAnsiTheme="minorHAnsi" w:cstheme="minorHAnsi"/>
        </w:rPr>
        <w:t>’</w:t>
      </w:r>
      <w:r w:rsidRPr="004C2D28">
        <w:rPr>
          <w:rFonts w:asciiTheme="minorHAnsi" w:hAnsiTheme="minorHAnsi" w:cstheme="minorHAnsi"/>
        </w:rPr>
        <w:t>aucune théorie ne peut ou ne doit changer ce fait</w:t>
      </w:r>
      <w:r>
        <w:rPr>
          <w:rFonts w:asciiTheme="minorHAnsi" w:hAnsiTheme="minorHAnsi" w:cstheme="minorHAnsi"/>
        </w:rPr>
        <w:t>’’</w:t>
      </w:r>
      <w:r w:rsidRPr="004C2D28">
        <w:rPr>
          <w:rFonts w:asciiTheme="minorHAnsi" w:hAnsiTheme="minorHAnsi" w:cstheme="minorHAnsi"/>
        </w:rPr>
        <w:t xml:space="preserve">. Le philosophe Edgar Morin parle </w:t>
      </w:r>
      <w:r w:rsidRPr="004C2D28">
        <w:rPr>
          <w:rFonts w:asciiTheme="minorHAnsi" w:hAnsiTheme="minorHAnsi" w:cstheme="minorHAnsi"/>
          <w:i/>
          <w:iCs/>
        </w:rPr>
        <w:t>d</w:t>
      </w:r>
      <w:r>
        <w:rPr>
          <w:rFonts w:asciiTheme="minorHAnsi" w:hAnsiTheme="minorHAnsi" w:cstheme="minorHAnsi"/>
          <w:i/>
          <w:iCs/>
        </w:rPr>
        <w:t>’</w:t>
      </w:r>
      <w:r w:rsidRPr="004C2D28">
        <w:rPr>
          <w:rFonts w:asciiTheme="minorHAnsi" w:hAnsiTheme="minorHAnsi" w:cstheme="minorHAnsi"/>
          <w:i/>
          <w:iCs/>
        </w:rPr>
        <w:t>écologie de l</w:t>
      </w:r>
      <w:r>
        <w:rPr>
          <w:rFonts w:asciiTheme="minorHAnsi" w:hAnsiTheme="minorHAnsi" w:cstheme="minorHAnsi"/>
          <w:i/>
          <w:iCs/>
        </w:rPr>
        <w:t>’</w:t>
      </w:r>
      <w:r w:rsidRPr="004C2D28">
        <w:rPr>
          <w:rFonts w:asciiTheme="minorHAnsi" w:hAnsiTheme="minorHAnsi" w:cstheme="minorHAnsi"/>
          <w:i/>
          <w:iCs/>
        </w:rPr>
        <w:t>action</w:t>
      </w:r>
      <w:r w:rsidRPr="004C2D28">
        <w:rPr>
          <w:rFonts w:asciiTheme="minorHAnsi" w:hAnsiTheme="minorHAnsi" w:cstheme="minorHAnsi"/>
        </w:rPr>
        <w:t xml:space="preserve"> pour décrire le fait qu</w:t>
      </w:r>
      <w:r>
        <w:rPr>
          <w:rFonts w:asciiTheme="minorHAnsi" w:hAnsiTheme="minorHAnsi" w:cstheme="minorHAnsi"/>
        </w:rPr>
        <w:t>’</w:t>
      </w:r>
      <w:r w:rsidRPr="004C2D28">
        <w:rPr>
          <w:rFonts w:asciiTheme="minorHAnsi" w:hAnsiTheme="minorHAnsi" w:cstheme="minorHAnsi"/>
        </w:rPr>
        <w:t>il existe une incertitude irréductible, pour le sujet qui agit, quant aux conséquences finales de son action. Cette incertitude rend impossible</w:t>
      </w:r>
      <w:r>
        <w:rPr>
          <w:rFonts w:asciiTheme="minorHAnsi" w:hAnsiTheme="minorHAnsi" w:cstheme="minorHAnsi"/>
        </w:rPr>
        <w:t>s</w:t>
      </w:r>
      <w:r w:rsidRPr="004C2D28">
        <w:rPr>
          <w:rFonts w:asciiTheme="minorHAnsi" w:hAnsiTheme="minorHAnsi" w:cstheme="minorHAnsi"/>
        </w:rPr>
        <w:t xml:space="preserve"> </w:t>
      </w:r>
      <w:r w:rsidRPr="004C2D28">
        <w:rPr>
          <w:rFonts w:asciiTheme="minorHAnsi" w:hAnsiTheme="minorHAnsi" w:cstheme="minorHAnsi"/>
        </w:rPr>
        <w:lastRenderedPageBreak/>
        <w:t xml:space="preserve">la planification infaillible, la conception de plans parfaits </w:t>
      </w:r>
      <w:r w:rsidRPr="00F67047">
        <w:rPr>
          <w:rFonts w:asciiTheme="minorHAnsi" w:hAnsiTheme="minorHAnsi" w:cstheme="minorHAnsi"/>
          <w:i/>
        </w:rPr>
        <w:t>a priori</w:t>
      </w:r>
      <w:r w:rsidRPr="004C2D28">
        <w:rPr>
          <w:rFonts w:asciiTheme="minorHAnsi" w:hAnsiTheme="minorHAnsi" w:cstheme="minorHAnsi"/>
        </w:rPr>
        <w:t xml:space="preserve">. Si des enjeux, des risques, des opportunités, des principes, des objectifs, une intentionnalité peuvent être établis </w:t>
      </w:r>
      <w:r w:rsidRPr="00F67047">
        <w:rPr>
          <w:rFonts w:asciiTheme="minorHAnsi" w:hAnsiTheme="minorHAnsi" w:cstheme="minorHAnsi"/>
          <w:i/>
        </w:rPr>
        <w:t>a priori</w:t>
      </w:r>
      <w:r w:rsidRPr="004C2D28">
        <w:rPr>
          <w:rFonts w:asciiTheme="minorHAnsi" w:hAnsiTheme="minorHAnsi" w:cstheme="minorHAnsi"/>
        </w:rPr>
        <w:t>, il est impossible et sans doute non souhaitable d</w:t>
      </w:r>
      <w:r>
        <w:rPr>
          <w:rFonts w:asciiTheme="minorHAnsi" w:hAnsiTheme="minorHAnsi" w:cstheme="minorHAnsi"/>
        </w:rPr>
        <w:t>’</w:t>
      </w:r>
      <w:r w:rsidRPr="004C2D28">
        <w:rPr>
          <w:rFonts w:asciiTheme="minorHAnsi" w:hAnsiTheme="minorHAnsi" w:cstheme="minorHAnsi"/>
        </w:rPr>
        <w:t xml:space="preserve">établir </w:t>
      </w:r>
      <w:r w:rsidRPr="00F67047">
        <w:rPr>
          <w:rFonts w:asciiTheme="minorHAnsi" w:hAnsiTheme="minorHAnsi" w:cstheme="minorHAnsi"/>
          <w:i/>
        </w:rPr>
        <w:t>a priori</w:t>
      </w:r>
      <w:r w:rsidRPr="004C2D28">
        <w:rPr>
          <w:rFonts w:asciiTheme="minorHAnsi" w:hAnsiTheme="minorHAnsi" w:cstheme="minorHAnsi"/>
        </w:rPr>
        <w:t xml:space="preserve"> des plans hyperdétaillés qui ont toutes les chances d</w:t>
      </w:r>
      <w:r>
        <w:rPr>
          <w:rFonts w:asciiTheme="minorHAnsi" w:hAnsiTheme="minorHAnsi" w:cstheme="minorHAnsi"/>
        </w:rPr>
        <w:t>’</w:t>
      </w:r>
      <w:r w:rsidRPr="004C2D28">
        <w:rPr>
          <w:rFonts w:asciiTheme="minorHAnsi" w:hAnsiTheme="minorHAnsi" w:cstheme="minorHAnsi"/>
        </w:rPr>
        <w:t>échouer dès leur mise en œuvre, s</w:t>
      </w:r>
      <w:r>
        <w:rPr>
          <w:rFonts w:asciiTheme="minorHAnsi" w:hAnsiTheme="minorHAnsi" w:cstheme="minorHAnsi"/>
        </w:rPr>
        <w:t>’</w:t>
      </w:r>
      <w:r w:rsidRPr="004C2D28">
        <w:rPr>
          <w:rFonts w:asciiTheme="minorHAnsi" w:hAnsiTheme="minorHAnsi" w:cstheme="minorHAnsi"/>
        </w:rPr>
        <w:t>ils ne sont pas accompagnés d</w:t>
      </w:r>
      <w:r>
        <w:rPr>
          <w:rFonts w:asciiTheme="minorHAnsi" w:hAnsiTheme="minorHAnsi" w:cstheme="minorHAnsi"/>
        </w:rPr>
        <w:t>’</w:t>
      </w:r>
      <w:r w:rsidRPr="004C2D28">
        <w:rPr>
          <w:rFonts w:asciiTheme="minorHAnsi" w:hAnsiTheme="minorHAnsi" w:cstheme="minorHAnsi"/>
        </w:rPr>
        <w:t>un processus de gouvernance réflexive qui institutionnalise le feed</w:t>
      </w:r>
      <w:r>
        <w:rPr>
          <w:rFonts w:asciiTheme="minorHAnsi" w:hAnsiTheme="minorHAnsi" w:cstheme="minorHAnsi"/>
        </w:rPr>
        <w:t>-</w:t>
      </w:r>
      <w:r w:rsidRPr="004C2D28">
        <w:rPr>
          <w:rFonts w:asciiTheme="minorHAnsi" w:hAnsiTheme="minorHAnsi" w:cstheme="minorHAnsi"/>
        </w:rPr>
        <w:t>back et le processus d</w:t>
      </w:r>
      <w:r>
        <w:rPr>
          <w:rFonts w:asciiTheme="minorHAnsi" w:hAnsiTheme="minorHAnsi" w:cstheme="minorHAnsi"/>
        </w:rPr>
        <w:t>’</w:t>
      </w:r>
      <w:r w:rsidRPr="004C2D28">
        <w:rPr>
          <w:rFonts w:asciiTheme="minorHAnsi" w:hAnsiTheme="minorHAnsi" w:cstheme="minorHAnsi"/>
        </w:rPr>
        <w:t>enquête collective, selon l</w:t>
      </w:r>
      <w:r>
        <w:rPr>
          <w:rFonts w:asciiTheme="minorHAnsi" w:hAnsiTheme="minorHAnsi" w:cstheme="minorHAnsi"/>
        </w:rPr>
        <w:t>’</w:t>
      </w:r>
      <w:r w:rsidRPr="004C2D28">
        <w:rPr>
          <w:rFonts w:asciiTheme="minorHAnsi" w:hAnsiTheme="minorHAnsi" w:cstheme="minorHAnsi"/>
        </w:rPr>
        <w:t>expérimentalisme démocratique. La meilleure intention du monde peut se transformer en catastrophe.</w:t>
      </w:r>
      <w:r>
        <w:rPr>
          <w:rFonts w:asciiTheme="minorHAnsi" w:hAnsiTheme="minorHAnsi" w:cstheme="minorHAnsi"/>
        </w:rPr>
        <w:t> »</w:t>
      </w:r>
    </w:p>
    <w:p w14:paraId="2430658B" w14:textId="6FB45B23" w:rsidR="009E1204" w:rsidRDefault="009E1204" w:rsidP="00AC29BD">
      <w:pPr>
        <w:tabs>
          <w:tab w:val="num" w:pos="2880"/>
        </w:tabs>
        <w:contextualSpacing/>
        <w:rPr>
          <w:rFonts w:asciiTheme="minorHAnsi" w:hAnsiTheme="minorHAnsi" w:cstheme="minorHAnsi"/>
        </w:rPr>
      </w:pPr>
    </w:p>
    <w:p w14:paraId="72145455" w14:textId="7320E254" w:rsidR="009E1204" w:rsidRDefault="009E1204" w:rsidP="009E1204">
      <w:pPr>
        <w:tabs>
          <w:tab w:val="num" w:pos="360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 xml:space="preserve">Dans ce contexte, </w:t>
      </w:r>
      <w:r>
        <w:rPr>
          <w:rFonts w:asciiTheme="minorHAnsi" w:hAnsiTheme="minorHAnsi" w:cstheme="minorHAnsi"/>
        </w:rPr>
        <w:t xml:space="preserve">[le philosophe John] </w:t>
      </w:r>
      <w:r w:rsidRPr="004C2D28">
        <w:rPr>
          <w:rFonts w:asciiTheme="minorHAnsi" w:hAnsiTheme="minorHAnsi" w:cstheme="minorHAnsi"/>
        </w:rPr>
        <w:t>Dewey</w:t>
      </w:r>
      <w:r>
        <w:rPr>
          <w:rFonts w:asciiTheme="minorHAnsi" w:hAnsiTheme="minorHAnsi" w:cstheme="minorHAnsi"/>
        </w:rPr>
        <w:t xml:space="preserve"> (…)</w:t>
      </w:r>
      <w:r w:rsidRPr="004C2D28">
        <w:rPr>
          <w:rFonts w:asciiTheme="minorHAnsi" w:hAnsiTheme="minorHAnsi" w:cstheme="minorHAnsi"/>
        </w:rPr>
        <w:t xml:space="preserve"> </w:t>
      </w:r>
      <w:r>
        <w:rPr>
          <w:rFonts w:asciiTheme="minorHAnsi" w:hAnsiTheme="minorHAnsi" w:cstheme="minorHAnsi"/>
        </w:rPr>
        <w:t>[parle d’un]</w:t>
      </w:r>
      <w:r w:rsidRPr="004C2D28">
        <w:rPr>
          <w:rFonts w:asciiTheme="minorHAnsi" w:hAnsiTheme="minorHAnsi" w:cstheme="minorHAnsi"/>
        </w:rPr>
        <w:t xml:space="preserve"> processus </w:t>
      </w:r>
      <w:r>
        <w:rPr>
          <w:rFonts w:asciiTheme="minorHAnsi" w:hAnsiTheme="minorHAnsi" w:cstheme="minorHAnsi"/>
        </w:rPr>
        <w:t>« </w:t>
      </w:r>
      <w:r w:rsidRPr="004C2D28">
        <w:rPr>
          <w:rFonts w:asciiTheme="minorHAnsi" w:hAnsiTheme="minorHAnsi" w:cstheme="minorHAnsi"/>
        </w:rPr>
        <w:t>d</w:t>
      </w:r>
      <w:r>
        <w:rPr>
          <w:rFonts w:asciiTheme="minorHAnsi" w:hAnsiTheme="minorHAnsi" w:cstheme="minorHAnsi"/>
        </w:rPr>
        <w:t>’</w:t>
      </w:r>
      <w:r w:rsidRPr="004C2D28">
        <w:rPr>
          <w:rFonts w:asciiTheme="minorHAnsi" w:hAnsiTheme="minorHAnsi" w:cstheme="minorHAnsi"/>
        </w:rPr>
        <w:t>enquête</w:t>
      </w:r>
      <w:r>
        <w:rPr>
          <w:rFonts w:asciiTheme="minorHAnsi" w:hAnsiTheme="minorHAnsi" w:cstheme="minorHAnsi"/>
        </w:rPr>
        <w:t> »</w:t>
      </w:r>
      <w:r w:rsidRPr="004C2D28">
        <w:rPr>
          <w:rFonts w:asciiTheme="minorHAnsi" w:hAnsiTheme="minorHAnsi" w:cstheme="minorHAnsi"/>
        </w:rPr>
        <w:t xml:space="preserve"> comme similaire à celui de la méthode scientifique. Après formulation d</w:t>
      </w:r>
      <w:r>
        <w:rPr>
          <w:rFonts w:asciiTheme="minorHAnsi" w:hAnsiTheme="minorHAnsi" w:cstheme="minorHAnsi"/>
        </w:rPr>
        <w:t>’</w:t>
      </w:r>
      <w:r w:rsidRPr="004C2D28">
        <w:rPr>
          <w:rFonts w:asciiTheme="minorHAnsi" w:hAnsiTheme="minorHAnsi" w:cstheme="minorHAnsi"/>
        </w:rPr>
        <w:t>un problème, une série d</w:t>
      </w:r>
      <w:r>
        <w:rPr>
          <w:rFonts w:asciiTheme="minorHAnsi" w:hAnsiTheme="minorHAnsi" w:cstheme="minorHAnsi"/>
        </w:rPr>
        <w:t>’</w:t>
      </w:r>
      <w:r w:rsidRPr="004C2D28">
        <w:rPr>
          <w:rFonts w:asciiTheme="minorHAnsi" w:hAnsiTheme="minorHAnsi" w:cstheme="minorHAnsi"/>
        </w:rPr>
        <w:t>hypothèses sont émises puis testées, en fonction des résultats, on sélectionnera l</w:t>
      </w:r>
      <w:r>
        <w:rPr>
          <w:rFonts w:asciiTheme="minorHAnsi" w:hAnsiTheme="minorHAnsi" w:cstheme="minorHAnsi"/>
        </w:rPr>
        <w:t>’</w:t>
      </w:r>
      <w:r w:rsidRPr="004C2D28">
        <w:rPr>
          <w:rFonts w:asciiTheme="minorHAnsi" w:hAnsiTheme="minorHAnsi" w:cstheme="minorHAnsi"/>
        </w:rPr>
        <w:t>option la meilleure ou du moins l</w:t>
      </w:r>
      <w:r>
        <w:rPr>
          <w:rFonts w:asciiTheme="minorHAnsi" w:hAnsiTheme="minorHAnsi" w:cstheme="minorHAnsi"/>
        </w:rPr>
        <w:t>’</w:t>
      </w:r>
      <w:r w:rsidRPr="004C2D28">
        <w:rPr>
          <w:rFonts w:asciiTheme="minorHAnsi" w:hAnsiTheme="minorHAnsi" w:cstheme="minorHAnsi"/>
        </w:rPr>
        <w:t>option préférée, par essai</w:t>
      </w:r>
      <w:r>
        <w:rPr>
          <w:rFonts w:asciiTheme="minorHAnsi" w:hAnsiTheme="minorHAnsi" w:cstheme="minorHAnsi"/>
        </w:rPr>
        <w:t xml:space="preserve"> et </w:t>
      </w:r>
      <w:r w:rsidRPr="004C2D28">
        <w:rPr>
          <w:rFonts w:asciiTheme="minorHAnsi" w:hAnsiTheme="minorHAnsi" w:cstheme="minorHAnsi"/>
        </w:rPr>
        <w:t>erreur, de manière récursive.</w:t>
      </w:r>
      <w:r>
        <w:rPr>
          <w:rFonts w:asciiTheme="minorHAnsi" w:hAnsiTheme="minorHAnsi" w:cstheme="minorHAnsi"/>
        </w:rPr>
        <w:t> »</w:t>
      </w:r>
      <w:r w:rsidRPr="004C2D28">
        <w:rPr>
          <w:rFonts w:asciiTheme="minorHAnsi" w:hAnsiTheme="minorHAnsi" w:cstheme="minorHAnsi"/>
        </w:rPr>
        <w:t xml:space="preserve"> </w:t>
      </w:r>
      <w:r>
        <w:rPr>
          <w:rFonts w:asciiTheme="minorHAnsi" w:hAnsiTheme="minorHAnsi" w:cstheme="minorHAnsi"/>
        </w:rPr>
        <w:t>« </w:t>
      </w:r>
      <w:r w:rsidRPr="004C2D28">
        <w:rPr>
          <w:rFonts w:asciiTheme="minorHAnsi" w:hAnsiTheme="minorHAnsi" w:cstheme="minorHAnsi"/>
        </w:rPr>
        <w:t>Pour Dewey, la démocratie est un dispositif collectif d</w:t>
      </w:r>
      <w:r>
        <w:rPr>
          <w:rFonts w:asciiTheme="minorHAnsi" w:hAnsiTheme="minorHAnsi" w:cstheme="minorHAnsi"/>
        </w:rPr>
        <w:t>’</w:t>
      </w:r>
      <w:r w:rsidRPr="004C2D28">
        <w:rPr>
          <w:rFonts w:asciiTheme="minorHAnsi" w:hAnsiTheme="minorHAnsi" w:cstheme="minorHAnsi"/>
        </w:rPr>
        <w:t>enquête scientifique, où les problèmes, les hypothèses, les expérimentations et les solutions sont délibérés collectivement.</w:t>
      </w:r>
      <w:r>
        <w:rPr>
          <w:rFonts w:asciiTheme="minorHAnsi" w:hAnsiTheme="minorHAnsi" w:cstheme="minorHAnsi"/>
        </w:rPr>
        <w:t> »</w:t>
      </w:r>
    </w:p>
    <w:p w14:paraId="467ECD57" w14:textId="32F355CB" w:rsidR="009E1204" w:rsidRDefault="009E1204" w:rsidP="009E1204">
      <w:pPr>
        <w:pStyle w:val="Heading3"/>
      </w:pPr>
      <w:bookmarkStart w:id="44" w:name="_Toc112083579"/>
      <w:bookmarkStart w:id="45" w:name="_Toc112165090"/>
      <w:r w:rsidRPr="009E1204">
        <w:t>L’accès universel aux biens de base comme plancher social</w:t>
      </w:r>
      <w:r>
        <w:t>.</w:t>
      </w:r>
      <w:bookmarkEnd w:id="44"/>
      <w:bookmarkEnd w:id="45"/>
    </w:p>
    <w:p w14:paraId="1A9CFA53" w14:textId="77777777" w:rsidR="009E1204" w:rsidRDefault="009E1204" w:rsidP="009E1204">
      <w:pPr>
        <w:tabs>
          <w:tab w:val="num" w:pos="3600"/>
        </w:tabs>
        <w:contextualSpacing/>
        <w:rPr>
          <w:rFonts w:asciiTheme="minorHAnsi" w:hAnsiTheme="minorHAnsi" w:cstheme="minorHAnsi"/>
        </w:rPr>
      </w:pPr>
      <w:r>
        <w:rPr>
          <w:rFonts w:asciiTheme="minorHAnsi" w:hAnsiTheme="minorHAnsi" w:cstheme="minorHAnsi"/>
        </w:rPr>
        <w:t>« L</w:t>
      </w:r>
      <w:r w:rsidRPr="004C2D28">
        <w:rPr>
          <w:rFonts w:asciiTheme="minorHAnsi" w:hAnsiTheme="minorHAnsi" w:cstheme="minorHAnsi"/>
        </w:rPr>
        <w:t>a confrontation aux limites écologiques nécessite d</w:t>
      </w:r>
      <w:r>
        <w:rPr>
          <w:rFonts w:asciiTheme="minorHAnsi" w:hAnsiTheme="minorHAnsi" w:cstheme="minorHAnsi"/>
        </w:rPr>
        <w:t>’</w:t>
      </w:r>
      <w:r w:rsidRPr="004C2D28">
        <w:rPr>
          <w:rFonts w:asciiTheme="minorHAnsi" w:hAnsiTheme="minorHAnsi" w:cstheme="minorHAnsi"/>
        </w:rPr>
        <w:t>opérationnaliser un nouveau principe médian</w:t>
      </w:r>
      <w:r>
        <w:rPr>
          <w:rFonts w:asciiTheme="minorHAnsi" w:hAnsiTheme="minorHAnsi" w:cstheme="minorHAnsi"/>
        </w:rPr>
        <w:t> </w:t>
      </w:r>
      <w:r w:rsidRPr="004C2D28">
        <w:rPr>
          <w:rFonts w:asciiTheme="minorHAnsi" w:hAnsiTheme="minorHAnsi" w:cstheme="minorHAnsi"/>
        </w:rPr>
        <w:t xml:space="preserve">: le </w:t>
      </w:r>
      <w:r w:rsidRPr="004C2D28">
        <w:rPr>
          <w:rFonts w:asciiTheme="minorHAnsi" w:hAnsiTheme="minorHAnsi" w:cstheme="minorHAnsi"/>
          <w:i/>
          <w:iCs/>
        </w:rPr>
        <w:t>principe de suffisance</w:t>
      </w:r>
      <w:r w:rsidRPr="004C2D28">
        <w:rPr>
          <w:rFonts w:asciiTheme="minorHAnsi" w:hAnsiTheme="minorHAnsi" w:cstheme="minorHAnsi"/>
        </w:rPr>
        <w:t xml:space="preserve">. </w:t>
      </w:r>
      <w:r>
        <w:rPr>
          <w:rFonts w:asciiTheme="minorHAnsi" w:hAnsiTheme="minorHAnsi" w:cstheme="minorHAnsi"/>
        </w:rPr>
        <w:t xml:space="preserve">T. </w:t>
      </w:r>
      <w:r w:rsidRPr="004C2D28">
        <w:rPr>
          <w:rFonts w:asciiTheme="minorHAnsi" w:hAnsiTheme="minorHAnsi" w:cstheme="minorHAnsi"/>
        </w:rPr>
        <w:t>Parrique le définit comme une règle de justice distributive stipulant que chacun, aujourd</w:t>
      </w:r>
      <w:r>
        <w:rPr>
          <w:rFonts w:asciiTheme="minorHAnsi" w:hAnsiTheme="minorHAnsi" w:cstheme="minorHAnsi"/>
        </w:rPr>
        <w:t>’</w:t>
      </w:r>
      <w:r w:rsidRPr="004C2D28">
        <w:rPr>
          <w:rFonts w:asciiTheme="minorHAnsi" w:hAnsiTheme="minorHAnsi" w:cstheme="minorHAnsi"/>
        </w:rPr>
        <w:t>hui et demain, devrait avoir assez pour satisfaire ses besoins fondamentaux, que personne ne devrait avoir trop en ce qui concerne les limites planétaires, et que les niveaux socialement acceptables d</w:t>
      </w:r>
      <w:r>
        <w:rPr>
          <w:rFonts w:asciiTheme="minorHAnsi" w:hAnsiTheme="minorHAnsi" w:cstheme="minorHAnsi"/>
        </w:rPr>
        <w:t>’</w:t>
      </w:r>
      <w:r w:rsidRPr="004C2D28">
        <w:rPr>
          <w:rFonts w:asciiTheme="minorHAnsi" w:hAnsiTheme="minorHAnsi" w:cstheme="minorHAnsi"/>
        </w:rPr>
        <w:t>inégalité relative devraient être déterminés de manière autonome.</w:t>
      </w:r>
      <w:r>
        <w:rPr>
          <w:rFonts w:asciiTheme="minorHAnsi" w:hAnsiTheme="minorHAnsi" w:cstheme="minorHAnsi"/>
        </w:rPr>
        <w:t> »</w:t>
      </w:r>
    </w:p>
    <w:p w14:paraId="02E85E03" w14:textId="77777777" w:rsidR="009E1204" w:rsidRDefault="009E1204" w:rsidP="009E1204">
      <w:pPr>
        <w:tabs>
          <w:tab w:val="num" w:pos="3600"/>
        </w:tabs>
        <w:contextualSpacing/>
        <w:rPr>
          <w:rFonts w:asciiTheme="minorHAnsi" w:hAnsiTheme="minorHAnsi" w:cstheme="minorHAnsi"/>
        </w:rPr>
      </w:pPr>
    </w:p>
    <w:p w14:paraId="08B6C483" w14:textId="68D58E1E" w:rsidR="009E1204" w:rsidRDefault="009E1204" w:rsidP="009E1204">
      <w:pPr>
        <w:tabs>
          <w:tab w:val="num" w:pos="3600"/>
        </w:tabs>
        <w:contextualSpacing/>
        <w:rPr>
          <w:rFonts w:asciiTheme="minorHAnsi" w:hAnsiTheme="minorHAnsi" w:cstheme="minorHAnsi"/>
        </w:rPr>
      </w:pPr>
      <w:r>
        <w:rPr>
          <w:rFonts w:asciiTheme="minorHAnsi" w:hAnsiTheme="minorHAnsi" w:cstheme="minorHAnsi"/>
        </w:rPr>
        <w:t>Dans la même ligne, «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 xml:space="preserve">anthropologue Paul Jorion et </w:t>
      </w:r>
      <w:r>
        <w:rPr>
          <w:rFonts w:asciiTheme="minorHAnsi" w:hAnsiTheme="minorHAnsi" w:cstheme="minorHAnsi"/>
        </w:rPr>
        <w:t>(…)</w:t>
      </w:r>
      <w:r w:rsidRPr="004C2D28">
        <w:rPr>
          <w:rFonts w:asciiTheme="minorHAnsi" w:hAnsiTheme="minorHAnsi" w:cstheme="minorHAnsi"/>
        </w:rPr>
        <w:t xml:space="preserve"> l</w:t>
      </w:r>
      <w:r>
        <w:rPr>
          <w:rFonts w:asciiTheme="minorHAnsi" w:hAnsiTheme="minorHAnsi" w:cstheme="minorHAnsi"/>
        </w:rPr>
        <w:t>’</w:t>
      </w:r>
      <w:r w:rsidRPr="004C2D28">
        <w:rPr>
          <w:rFonts w:asciiTheme="minorHAnsi" w:hAnsiTheme="minorHAnsi" w:cstheme="minorHAnsi"/>
        </w:rPr>
        <w:t xml:space="preserve">économiste Vincent Burnand Galpin </w:t>
      </w:r>
      <w:r>
        <w:rPr>
          <w:rFonts w:asciiTheme="minorHAnsi" w:hAnsiTheme="minorHAnsi" w:cstheme="minorHAnsi"/>
        </w:rPr>
        <w:t xml:space="preserve">(…) </w:t>
      </w:r>
      <w:r w:rsidRPr="004C2D28">
        <w:rPr>
          <w:rFonts w:asciiTheme="minorHAnsi" w:hAnsiTheme="minorHAnsi" w:cstheme="minorHAnsi"/>
        </w:rPr>
        <w:t>proposent un nouvel État</w:t>
      </w:r>
      <w:r>
        <w:rPr>
          <w:rFonts w:asciiTheme="minorHAnsi" w:hAnsiTheme="minorHAnsi" w:cstheme="minorHAnsi"/>
        </w:rPr>
        <w:t xml:space="preserve"> p</w:t>
      </w:r>
      <w:r w:rsidRPr="004C2D28">
        <w:rPr>
          <w:rFonts w:asciiTheme="minorHAnsi" w:hAnsiTheme="minorHAnsi" w:cstheme="minorHAnsi"/>
        </w:rPr>
        <w:t xml:space="preserve">rovidence où </w:t>
      </w:r>
      <w:r>
        <w:rPr>
          <w:rFonts w:asciiTheme="minorHAnsi" w:hAnsiTheme="minorHAnsi" w:cstheme="minorHAnsi"/>
        </w:rPr>
        <w:t>(…) [serait]</w:t>
      </w:r>
      <w:r w:rsidRPr="004C2D28">
        <w:rPr>
          <w:rFonts w:asciiTheme="minorHAnsi" w:hAnsiTheme="minorHAnsi" w:cstheme="minorHAnsi"/>
        </w:rPr>
        <w:t xml:space="preserve"> garantie la gratuité pour </w:t>
      </w:r>
      <w:r>
        <w:rPr>
          <w:rFonts w:asciiTheme="minorHAnsi" w:hAnsiTheme="minorHAnsi" w:cstheme="minorHAnsi"/>
        </w:rPr>
        <w:t xml:space="preserve">(…) </w:t>
      </w:r>
      <w:r w:rsidRPr="004C2D28">
        <w:rPr>
          <w:rFonts w:asciiTheme="minorHAnsi" w:hAnsiTheme="minorHAnsi" w:cstheme="minorHAnsi"/>
        </w:rPr>
        <w:t xml:space="preserve">pour </w:t>
      </w:r>
      <w:r w:rsidRPr="004C2D28">
        <w:rPr>
          <w:rFonts w:asciiTheme="minorHAnsi" w:hAnsiTheme="minorHAnsi" w:cstheme="minorHAnsi"/>
          <w:i/>
          <w:iCs/>
        </w:rPr>
        <w:t>l</w:t>
      </w:r>
      <w:r>
        <w:rPr>
          <w:rFonts w:asciiTheme="minorHAnsi" w:hAnsiTheme="minorHAnsi" w:cstheme="minorHAnsi"/>
          <w:i/>
          <w:iCs/>
        </w:rPr>
        <w:t>’</w:t>
      </w:r>
      <w:r w:rsidRPr="004C2D28">
        <w:rPr>
          <w:rFonts w:asciiTheme="minorHAnsi" w:hAnsiTheme="minorHAnsi" w:cstheme="minorHAnsi"/>
          <w:i/>
          <w:iCs/>
        </w:rPr>
        <w:t>indispensable</w:t>
      </w:r>
      <w:r w:rsidRPr="004C2D28">
        <w:rPr>
          <w:rFonts w:asciiTheme="minorHAnsi" w:hAnsiTheme="minorHAnsi" w:cstheme="minorHAnsi"/>
        </w:rPr>
        <w:t xml:space="preserve"> via la démarchandisation des biens fondamentaux. Ils définissent </w:t>
      </w:r>
      <w:r w:rsidRPr="004C2D28">
        <w:rPr>
          <w:rFonts w:asciiTheme="minorHAnsi" w:hAnsiTheme="minorHAnsi" w:cstheme="minorHAnsi"/>
          <w:i/>
          <w:iCs/>
        </w:rPr>
        <w:t>l</w:t>
      </w:r>
      <w:r>
        <w:rPr>
          <w:rFonts w:asciiTheme="minorHAnsi" w:hAnsiTheme="minorHAnsi" w:cstheme="minorHAnsi"/>
          <w:i/>
          <w:iCs/>
        </w:rPr>
        <w:t>’</w:t>
      </w:r>
      <w:r w:rsidRPr="004C2D28">
        <w:rPr>
          <w:rFonts w:asciiTheme="minorHAnsi" w:hAnsiTheme="minorHAnsi" w:cstheme="minorHAnsi"/>
          <w:i/>
          <w:iCs/>
        </w:rPr>
        <w:t>indispensable</w:t>
      </w:r>
      <w:r w:rsidRPr="004C2D28">
        <w:rPr>
          <w:rFonts w:asciiTheme="minorHAnsi" w:hAnsiTheme="minorHAnsi" w:cstheme="minorHAnsi"/>
        </w:rPr>
        <w:t xml:space="preserve"> comme un nombre limité de besoins fondamentaux et satiables. Afin </w:t>
      </w:r>
      <w:r w:rsidRPr="00F67047">
        <w:rPr>
          <w:rFonts w:asciiTheme="minorHAnsi" w:hAnsiTheme="minorHAnsi" w:cstheme="minorHAnsi"/>
        </w:rPr>
        <w:t>de le pallier</w:t>
      </w:r>
      <w:r w:rsidRPr="004C2D28">
        <w:rPr>
          <w:rFonts w:asciiTheme="minorHAnsi" w:hAnsiTheme="minorHAnsi" w:cstheme="minorHAnsi"/>
        </w:rPr>
        <w:t>, ils revendiquent une constitution universelle pour l</w:t>
      </w:r>
      <w:r>
        <w:rPr>
          <w:rFonts w:asciiTheme="minorHAnsi" w:hAnsiTheme="minorHAnsi" w:cstheme="minorHAnsi"/>
        </w:rPr>
        <w:t>’</w:t>
      </w:r>
      <w:r w:rsidRPr="004C2D28">
        <w:rPr>
          <w:rFonts w:asciiTheme="minorHAnsi" w:hAnsiTheme="minorHAnsi" w:cstheme="minorHAnsi"/>
        </w:rPr>
        <w:t>économie et deux régimes économiques distincts respectivement pour le nécessaire et pour le superflu. La proposition des services universels de base est</w:t>
      </w:r>
      <w:r>
        <w:rPr>
          <w:rFonts w:asciiTheme="minorHAnsi" w:hAnsiTheme="minorHAnsi" w:cstheme="minorHAnsi"/>
        </w:rPr>
        <w:t>,</w:t>
      </w:r>
      <w:r w:rsidRPr="004C2D28">
        <w:rPr>
          <w:rFonts w:asciiTheme="minorHAnsi" w:hAnsiTheme="minorHAnsi" w:cstheme="minorHAnsi"/>
        </w:rPr>
        <w:t xml:space="preserve"> selon eux</w:t>
      </w:r>
      <w:r>
        <w:rPr>
          <w:rFonts w:asciiTheme="minorHAnsi" w:hAnsiTheme="minorHAnsi" w:cstheme="minorHAnsi"/>
        </w:rPr>
        <w:t>,</w:t>
      </w:r>
      <w:r w:rsidRPr="004C2D28">
        <w:rPr>
          <w:rFonts w:asciiTheme="minorHAnsi" w:hAnsiTheme="minorHAnsi" w:cstheme="minorHAnsi"/>
        </w:rPr>
        <w:t xml:space="preserve"> plus intéressante que la proposition d</w:t>
      </w:r>
      <w:r>
        <w:rPr>
          <w:rFonts w:asciiTheme="minorHAnsi" w:hAnsiTheme="minorHAnsi" w:cstheme="minorHAnsi"/>
        </w:rPr>
        <w:t>’</w:t>
      </w:r>
      <w:r w:rsidRPr="004C2D28">
        <w:rPr>
          <w:rFonts w:asciiTheme="minorHAnsi" w:hAnsiTheme="minorHAnsi" w:cstheme="minorHAnsi"/>
        </w:rPr>
        <w:t>un revenu universel de base en ce sens qu</w:t>
      </w:r>
      <w:r>
        <w:rPr>
          <w:rFonts w:asciiTheme="minorHAnsi" w:hAnsiTheme="minorHAnsi" w:cstheme="minorHAnsi"/>
        </w:rPr>
        <w:t>’</w:t>
      </w:r>
      <w:r w:rsidRPr="004C2D28">
        <w:rPr>
          <w:rFonts w:asciiTheme="minorHAnsi" w:hAnsiTheme="minorHAnsi" w:cstheme="minorHAnsi"/>
        </w:rPr>
        <w:t xml:space="preserve">elle </w:t>
      </w:r>
      <w:r>
        <w:rPr>
          <w:rFonts w:asciiTheme="minorHAnsi" w:hAnsiTheme="minorHAnsi" w:cstheme="minorHAnsi"/>
        </w:rPr>
        <w:t>[serait] (…)</w:t>
      </w:r>
      <w:r w:rsidRPr="004C2D28">
        <w:rPr>
          <w:rFonts w:asciiTheme="minorHAnsi" w:hAnsiTheme="minorHAnsi" w:cstheme="minorHAnsi"/>
        </w:rPr>
        <w:t xml:space="preserve"> probablement beaucoup moins coûteuse pour l</w:t>
      </w:r>
      <w:r>
        <w:rPr>
          <w:rFonts w:asciiTheme="minorHAnsi" w:hAnsiTheme="minorHAnsi" w:cstheme="minorHAnsi"/>
        </w:rPr>
        <w:t>’</w:t>
      </w:r>
      <w:r w:rsidRPr="004C2D28">
        <w:rPr>
          <w:rFonts w:asciiTheme="minorHAnsi" w:hAnsiTheme="minorHAnsi" w:cstheme="minorHAnsi"/>
        </w:rPr>
        <w:t xml:space="preserve">État et ne </w:t>
      </w:r>
      <w:r>
        <w:rPr>
          <w:rFonts w:asciiTheme="minorHAnsi" w:hAnsiTheme="minorHAnsi" w:cstheme="minorHAnsi"/>
        </w:rPr>
        <w:t xml:space="preserve">[pourrait] (…) </w:t>
      </w:r>
      <w:r w:rsidRPr="004C2D28">
        <w:rPr>
          <w:rFonts w:asciiTheme="minorHAnsi" w:hAnsiTheme="minorHAnsi" w:cstheme="minorHAnsi"/>
        </w:rPr>
        <w:t>pas être neutralisée par les variations de prix ou détournée par les acteurs économiques.</w:t>
      </w:r>
      <w:r>
        <w:rPr>
          <w:rFonts w:asciiTheme="minorHAnsi" w:hAnsiTheme="minorHAnsi" w:cstheme="minorHAnsi"/>
        </w:rPr>
        <w:t> »</w:t>
      </w:r>
    </w:p>
    <w:p w14:paraId="63B9F8A0" w14:textId="70840942" w:rsidR="009E1204" w:rsidRDefault="009E1204" w:rsidP="009E1204">
      <w:pPr>
        <w:tabs>
          <w:tab w:val="num" w:pos="3600"/>
        </w:tabs>
        <w:contextualSpacing/>
        <w:rPr>
          <w:rFonts w:asciiTheme="minorHAnsi" w:hAnsiTheme="minorHAnsi" w:cstheme="minorHAnsi"/>
        </w:rPr>
      </w:pPr>
    </w:p>
    <w:p w14:paraId="3A314234" w14:textId="77777777" w:rsidR="009E1204" w:rsidRDefault="009E1204" w:rsidP="009E1204">
      <w:pPr>
        <w:tabs>
          <w:tab w:val="num" w:pos="360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 xml:space="preserve">Il existe également une riche et abondante littérature sur les </w:t>
      </w:r>
      <w:r w:rsidRPr="004C2D28">
        <w:rPr>
          <w:rFonts w:asciiTheme="minorHAnsi" w:hAnsiTheme="minorHAnsi" w:cstheme="minorHAnsi"/>
          <w:i/>
          <w:iCs/>
        </w:rPr>
        <w:t>communs</w:t>
      </w:r>
      <w:r w:rsidRPr="004C2D28">
        <w:rPr>
          <w:rFonts w:asciiTheme="minorHAnsi" w:hAnsiTheme="minorHAnsi" w:cstheme="minorHAnsi"/>
        </w:rPr>
        <w:t xml:space="preserve"> comme moyen d</w:t>
      </w:r>
      <w:r>
        <w:rPr>
          <w:rFonts w:asciiTheme="minorHAnsi" w:hAnsiTheme="minorHAnsi" w:cstheme="minorHAnsi"/>
        </w:rPr>
        <w:t>’</w:t>
      </w:r>
      <w:r w:rsidRPr="004C2D28">
        <w:rPr>
          <w:rFonts w:asciiTheme="minorHAnsi" w:hAnsiTheme="minorHAnsi" w:cstheme="minorHAnsi"/>
        </w:rPr>
        <w:t>institutionnaliser à la fois des limites écologiques et des planchers sociaux, via une gouvernance démocratique collective et locale des biens communs</w:t>
      </w:r>
      <w:r>
        <w:rPr>
          <w:rFonts w:asciiTheme="minorHAnsi" w:hAnsiTheme="minorHAnsi" w:cstheme="minorHAnsi"/>
        </w:rPr>
        <w:t>.</w:t>
      </w:r>
      <w:r w:rsidRPr="004C2D28">
        <w:rPr>
          <w:rFonts w:asciiTheme="minorHAnsi" w:hAnsiTheme="minorHAnsi" w:cstheme="minorHAnsi"/>
        </w:rPr>
        <w:t xml:space="preserve"> </w:t>
      </w:r>
    </w:p>
    <w:p w14:paraId="4F501321" w14:textId="77777777" w:rsidR="009E1204" w:rsidRDefault="009E1204" w:rsidP="009E1204">
      <w:pPr>
        <w:tabs>
          <w:tab w:val="num" w:pos="3600"/>
        </w:tabs>
        <w:contextualSpacing/>
        <w:rPr>
          <w:rFonts w:asciiTheme="minorHAnsi" w:hAnsiTheme="minorHAnsi" w:cstheme="minorHAnsi"/>
        </w:rPr>
      </w:pPr>
    </w:p>
    <w:p w14:paraId="19254D4C" w14:textId="22B7F3E0" w:rsidR="009E1204" w:rsidRDefault="009E1204" w:rsidP="009E1204">
      <w:pPr>
        <w:tabs>
          <w:tab w:val="num" w:pos="3600"/>
        </w:tabs>
        <w:contextualSpacing/>
        <w:rPr>
          <w:rFonts w:asciiTheme="minorHAnsi" w:hAnsiTheme="minorHAnsi" w:cstheme="minorHAnsi"/>
        </w:rPr>
      </w:pP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État</w:t>
      </w:r>
      <w:r>
        <w:rPr>
          <w:rFonts w:asciiTheme="minorHAnsi" w:hAnsiTheme="minorHAnsi" w:cstheme="minorHAnsi"/>
        </w:rPr>
        <w:t xml:space="preserve"> p</w:t>
      </w:r>
      <w:r w:rsidRPr="004C2D28">
        <w:rPr>
          <w:rFonts w:asciiTheme="minorHAnsi" w:hAnsiTheme="minorHAnsi" w:cstheme="minorHAnsi"/>
        </w:rPr>
        <w:t xml:space="preserve">rovidence du passé devrait se transformer en </w:t>
      </w:r>
      <w:r w:rsidRPr="004C2D28">
        <w:rPr>
          <w:rFonts w:asciiTheme="minorHAnsi" w:hAnsiTheme="minorHAnsi" w:cstheme="minorHAnsi"/>
          <w:i/>
          <w:iCs/>
        </w:rPr>
        <w:t>État</w:t>
      </w:r>
      <w:r>
        <w:rPr>
          <w:rFonts w:asciiTheme="minorHAnsi" w:hAnsiTheme="minorHAnsi" w:cstheme="minorHAnsi"/>
          <w:i/>
          <w:iCs/>
        </w:rPr>
        <w:t xml:space="preserve"> r</w:t>
      </w:r>
      <w:r w:rsidRPr="004C2D28">
        <w:rPr>
          <w:rFonts w:asciiTheme="minorHAnsi" w:hAnsiTheme="minorHAnsi" w:cstheme="minorHAnsi"/>
          <w:i/>
          <w:iCs/>
        </w:rPr>
        <w:t>ésilience</w:t>
      </w:r>
      <w:r w:rsidRPr="004C2D28">
        <w:rPr>
          <w:rFonts w:asciiTheme="minorHAnsi" w:hAnsiTheme="minorHAnsi" w:cstheme="minorHAnsi"/>
        </w:rPr>
        <w:t xml:space="preserve"> et en </w:t>
      </w:r>
      <w:r w:rsidRPr="004C2D28">
        <w:rPr>
          <w:rFonts w:asciiTheme="minorHAnsi" w:hAnsiTheme="minorHAnsi" w:cstheme="minorHAnsi"/>
          <w:i/>
          <w:iCs/>
        </w:rPr>
        <w:t xml:space="preserve">État </w:t>
      </w:r>
      <w:r>
        <w:rPr>
          <w:rFonts w:asciiTheme="minorHAnsi" w:hAnsiTheme="minorHAnsi" w:cstheme="minorHAnsi"/>
          <w:i/>
          <w:iCs/>
        </w:rPr>
        <w:t>social-écologique</w:t>
      </w:r>
      <w:r w:rsidRPr="004C2D28">
        <w:rPr>
          <w:rFonts w:asciiTheme="minorHAnsi" w:hAnsiTheme="minorHAnsi" w:cstheme="minorHAnsi"/>
        </w:rPr>
        <w:t xml:space="preserve"> pour inclure dans sa couverture sociale non seulement les risques sociaux traditionnels, mais aussi couvrir la prise de risque par les citoyens-entrepreneurs de la transition (avec</w:t>
      </w:r>
      <w:r>
        <w:rPr>
          <w:rFonts w:asciiTheme="minorHAnsi" w:hAnsiTheme="minorHAnsi" w:cstheme="minorHAnsi"/>
        </w:rPr>
        <w:t>,</w:t>
      </w:r>
      <w:r w:rsidRPr="004C2D28">
        <w:rPr>
          <w:rFonts w:asciiTheme="minorHAnsi" w:hAnsiTheme="minorHAnsi" w:cstheme="minorHAnsi"/>
        </w:rPr>
        <w:t xml:space="preserve"> par exemple</w:t>
      </w:r>
      <w:r>
        <w:rPr>
          <w:rFonts w:asciiTheme="minorHAnsi" w:hAnsiTheme="minorHAnsi" w:cstheme="minorHAnsi"/>
        </w:rPr>
        <w:t>,</w:t>
      </w:r>
      <w:r w:rsidRPr="004C2D28">
        <w:rPr>
          <w:rFonts w:asciiTheme="minorHAnsi" w:hAnsiTheme="minorHAnsi" w:cstheme="minorHAnsi"/>
        </w:rPr>
        <w:t xml:space="preserve"> un revenu de transition garanti) et les nouveaux risques sociaux et écologiques issus de la temporalité de l</w:t>
      </w:r>
      <w:r>
        <w:rPr>
          <w:rFonts w:asciiTheme="minorHAnsi" w:hAnsiTheme="minorHAnsi" w:cstheme="minorHAnsi"/>
        </w:rPr>
        <w:t>’</w:t>
      </w:r>
      <w:r w:rsidRPr="004C2D28">
        <w:rPr>
          <w:rFonts w:asciiTheme="minorHAnsi" w:hAnsiTheme="minorHAnsi" w:cstheme="minorHAnsi"/>
        </w:rPr>
        <w:t>Urgence (pertes d</w:t>
      </w:r>
      <w:r>
        <w:rPr>
          <w:rFonts w:asciiTheme="minorHAnsi" w:hAnsiTheme="minorHAnsi" w:cstheme="minorHAnsi"/>
        </w:rPr>
        <w:t>’</w:t>
      </w:r>
      <w:r w:rsidRPr="004C2D28">
        <w:rPr>
          <w:rFonts w:asciiTheme="minorHAnsi" w:hAnsiTheme="minorHAnsi" w:cstheme="minorHAnsi"/>
        </w:rPr>
        <w:t>emploi causées par les catastrophes naturelles, nouveaux risques climatique</w:t>
      </w:r>
      <w:r>
        <w:rPr>
          <w:rFonts w:asciiTheme="minorHAnsi" w:hAnsiTheme="minorHAnsi" w:cstheme="minorHAnsi"/>
        </w:rPr>
        <w:t>s</w:t>
      </w:r>
      <w:r w:rsidRPr="004C2D28">
        <w:rPr>
          <w:rFonts w:asciiTheme="minorHAnsi" w:hAnsiTheme="minorHAnsi" w:cstheme="minorHAnsi"/>
        </w:rPr>
        <w:t xml:space="preserve"> à assurer collectivement, etc.).</w:t>
      </w:r>
      <w:r>
        <w:rPr>
          <w:rFonts w:asciiTheme="minorHAnsi" w:hAnsiTheme="minorHAnsi" w:cstheme="minorHAnsi"/>
        </w:rPr>
        <w:t> »</w:t>
      </w:r>
    </w:p>
    <w:p w14:paraId="40257E56" w14:textId="796C7AFC" w:rsidR="009E1204" w:rsidRDefault="009E1204" w:rsidP="009E1204">
      <w:pPr>
        <w:tabs>
          <w:tab w:val="num" w:pos="3600"/>
        </w:tabs>
        <w:contextualSpacing/>
        <w:rPr>
          <w:rFonts w:asciiTheme="minorHAnsi" w:hAnsiTheme="minorHAnsi" w:cstheme="minorHAnsi"/>
        </w:rPr>
      </w:pPr>
    </w:p>
    <w:p w14:paraId="78C44D51" w14:textId="17276A8C" w:rsidR="009E1204" w:rsidRPr="004C2D28" w:rsidRDefault="009E1204" w:rsidP="009E1204">
      <w:pPr>
        <w:tabs>
          <w:tab w:val="num" w:pos="3600"/>
        </w:tabs>
        <w:contextualSpacing/>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 xml:space="preserve">Parmi les droits nouveaux à obtenir dans la Constitution pour fonder le plancher social devraient </w:t>
      </w:r>
      <w:r>
        <w:rPr>
          <w:rFonts w:asciiTheme="minorHAnsi" w:hAnsiTheme="minorHAnsi" w:cstheme="minorHAnsi"/>
        </w:rPr>
        <w:t xml:space="preserve">[entre autres] </w:t>
      </w:r>
      <w:r w:rsidRPr="004C2D28">
        <w:rPr>
          <w:rFonts w:asciiTheme="minorHAnsi" w:hAnsiTheme="minorHAnsi" w:cstheme="minorHAnsi"/>
        </w:rPr>
        <w:t>figurer :</w:t>
      </w:r>
    </w:p>
    <w:p w14:paraId="1DD71CDB" w14:textId="04A81E4D" w:rsidR="009E1204" w:rsidRPr="004C2D28" w:rsidRDefault="009E1204" w:rsidP="009E1204">
      <w:pPr>
        <w:pStyle w:val="ListParagraph"/>
        <w:numPr>
          <w:ilvl w:val="0"/>
          <w:numId w:val="17"/>
        </w:numPr>
        <w:tabs>
          <w:tab w:val="num" w:pos="3600"/>
        </w:tabs>
        <w:suppressAutoHyphens/>
        <w:autoSpaceDN w:val="0"/>
        <w:spacing w:after="0" w:line="240" w:lineRule="auto"/>
        <w:jc w:val="both"/>
        <w:textAlignment w:val="baseline"/>
        <w:rPr>
          <w:rFonts w:eastAsia="Times New Roman" w:cstheme="minorHAnsi"/>
          <w:szCs w:val="24"/>
          <w:lang w:eastAsia="fr-BE"/>
        </w:rPr>
      </w:pPr>
      <w:r w:rsidRPr="004C2D28">
        <w:rPr>
          <w:rFonts w:eastAsia="Times New Roman" w:cstheme="minorHAnsi"/>
          <w:szCs w:val="24"/>
          <w:lang w:eastAsia="fr-BE"/>
        </w:rPr>
        <w:lastRenderedPageBreak/>
        <w:t>l</w:t>
      </w:r>
      <w:r>
        <w:rPr>
          <w:rFonts w:eastAsia="Times New Roman" w:cstheme="minorHAnsi"/>
          <w:szCs w:val="24"/>
          <w:lang w:eastAsia="fr-BE"/>
        </w:rPr>
        <w:t>’</w:t>
      </w:r>
      <w:r w:rsidRPr="004C2D28">
        <w:rPr>
          <w:rFonts w:eastAsia="Times New Roman" w:cstheme="minorHAnsi"/>
          <w:szCs w:val="24"/>
          <w:lang w:eastAsia="fr-BE"/>
        </w:rPr>
        <w:t>obligation</w:t>
      </w:r>
      <w:r>
        <w:rPr>
          <w:rFonts w:eastAsia="Times New Roman" w:cstheme="minorHAnsi"/>
          <w:szCs w:val="24"/>
          <w:lang w:eastAsia="fr-BE"/>
        </w:rPr>
        <w:t xml:space="preserve"> </w:t>
      </w:r>
      <w:r w:rsidRPr="004C2D28">
        <w:rPr>
          <w:rFonts w:eastAsia="Times New Roman" w:cstheme="minorHAnsi"/>
          <w:szCs w:val="24"/>
          <w:lang w:eastAsia="fr-BE"/>
        </w:rPr>
        <w:t>pour toutes les décisions de l</w:t>
      </w:r>
      <w:r>
        <w:rPr>
          <w:rFonts w:eastAsia="Times New Roman" w:cstheme="minorHAnsi"/>
          <w:szCs w:val="24"/>
          <w:lang w:eastAsia="fr-BE"/>
        </w:rPr>
        <w:t>’</w:t>
      </w:r>
      <w:r w:rsidRPr="004C2D28">
        <w:rPr>
          <w:rFonts w:eastAsia="Times New Roman" w:cstheme="minorHAnsi"/>
          <w:szCs w:val="24"/>
          <w:lang w:eastAsia="fr-BE"/>
        </w:rPr>
        <w:t>État d</w:t>
      </w:r>
      <w:r>
        <w:rPr>
          <w:rFonts w:eastAsia="Times New Roman" w:cstheme="minorHAnsi"/>
          <w:szCs w:val="24"/>
          <w:lang w:eastAsia="fr-BE"/>
        </w:rPr>
        <w:t>’</w:t>
      </w:r>
      <w:r w:rsidRPr="004C2D28">
        <w:rPr>
          <w:rFonts w:eastAsia="Times New Roman" w:cstheme="minorHAnsi"/>
          <w:szCs w:val="24"/>
          <w:lang w:eastAsia="fr-BE"/>
        </w:rPr>
        <w:t>être compatibles avec l</w:t>
      </w:r>
      <w:r>
        <w:rPr>
          <w:rFonts w:eastAsia="Times New Roman" w:cstheme="minorHAnsi"/>
          <w:szCs w:val="24"/>
          <w:lang w:eastAsia="fr-BE"/>
        </w:rPr>
        <w:t>’</w:t>
      </w:r>
      <w:r w:rsidRPr="004C2D28">
        <w:rPr>
          <w:rFonts w:eastAsia="Times New Roman" w:cstheme="minorHAnsi"/>
          <w:szCs w:val="24"/>
          <w:lang w:eastAsia="fr-BE"/>
        </w:rPr>
        <w:t xml:space="preserve">intérêt des générations futures (avec contrôle de la Cour </w:t>
      </w:r>
      <w:r>
        <w:rPr>
          <w:rFonts w:eastAsia="Times New Roman" w:cstheme="minorHAnsi"/>
          <w:szCs w:val="24"/>
          <w:lang w:eastAsia="fr-BE"/>
        </w:rPr>
        <w:t>c</w:t>
      </w:r>
      <w:r w:rsidRPr="004C2D28">
        <w:rPr>
          <w:rFonts w:eastAsia="Times New Roman" w:cstheme="minorHAnsi"/>
          <w:szCs w:val="24"/>
          <w:lang w:eastAsia="fr-BE"/>
        </w:rPr>
        <w:t>onstitutionnelle, du Conseil d</w:t>
      </w:r>
      <w:r>
        <w:rPr>
          <w:rFonts w:eastAsia="Times New Roman" w:cstheme="minorHAnsi"/>
          <w:szCs w:val="24"/>
          <w:lang w:eastAsia="fr-BE"/>
        </w:rPr>
        <w:t>’</w:t>
      </w:r>
      <w:r w:rsidRPr="004C2D28">
        <w:rPr>
          <w:rFonts w:eastAsia="Times New Roman" w:cstheme="minorHAnsi"/>
          <w:szCs w:val="24"/>
          <w:lang w:eastAsia="fr-BE"/>
        </w:rPr>
        <w:t>État, de l</w:t>
      </w:r>
      <w:r>
        <w:rPr>
          <w:rFonts w:eastAsia="Times New Roman" w:cstheme="minorHAnsi"/>
          <w:szCs w:val="24"/>
          <w:lang w:eastAsia="fr-BE"/>
        </w:rPr>
        <w:t>’</w:t>
      </w:r>
      <w:r w:rsidRPr="004C2D28">
        <w:rPr>
          <w:rFonts w:eastAsia="Times New Roman" w:cstheme="minorHAnsi"/>
          <w:szCs w:val="24"/>
          <w:lang w:eastAsia="fr-BE"/>
        </w:rPr>
        <w:t xml:space="preserve">Inspection des Finances, de la Cour des </w:t>
      </w:r>
      <w:r>
        <w:rPr>
          <w:rFonts w:eastAsia="Times New Roman" w:cstheme="minorHAnsi"/>
          <w:szCs w:val="24"/>
          <w:lang w:eastAsia="fr-BE"/>
        </w:rPr>
        <w:t>c</w:t>
      </w:r>
      <w:r w:rsidRPr="004C2D28">
        <w:rPr>
          <w:rFonts w:eastAsia="Times New Roman" w:cstheme="minorHAnsi"/>
          <w:szCs w:val="24"/>
          <w:lang w:eastAsia="fr-BE"/>
        </w:rPr>
        <w:t>omptes</w:t>
      </w:r>
      <w:r>
        <w:rPr>
          <w:rFonts w:eastAsia="Times New Roman" w:cstheme="minorHAnsi"/>
          <w:szCs w:val="24"/>
          <w:lang w:eastAsia="fr-BE"/>
        </w:rPr>
        <w:t>, de la Justice</w:t>
      </w:r>
      <w:r w:rsidRPr="004C2D28">
        <w:rPr>
          <w:rFonts w:eastAsia="Times New Roman" w:cstheme="minorHAnsi"/>
          <w:szCs w:val="24"/>
          <w:lang w:eastAsia="fr-BE"/>
        </w:rPr>
        <w:t>) ;</w:t>
      </w:r>
    </w:p>
    <w:p w14:paraId="607ABDEC" w14:textId="5E2F380D" w:rsidR="009E1204" w:rsidRPr="004C2D28" w:rsidRDefault="009E1204" w:rsidP="009E1204">
      <w:pPr>
        <w:pStyle w:val="ListParagraph"/>
        <w:numPr>
          <w:ilvl w:val="0"/>
          <w:numId w:val="17"/>
        </w:numPr>
        <w:tabs>
          <w:tab w:val="num" w:pos="3600"/>
        </w:tabs>
        <w:suppressAutoHyphens/>
        <w:autoSpaceDN w:val="0"/>
        <w:spacing w:after="0" w:line="240" w:lineRule="auto"/>
        <w:jc w:val="both"/>
        <w:textAlignment w:val="baseline"/>
        <w:rPr>
          <w:rFonts w:eastAsia="Times New Roman" w:cstheme="minorHAnsi"/>
          <w:szCs w:val="24"/>
          <w:lang w:eastAsia="fr-BE"/>
        </w:rPr>
      </w:pPr>
      <w:r w:rsidRPr="004C2D28">
        <w:rPr>
          <w:rFonts w:eastAsia="Times New Roman" w:cstheme="minorHAnsi"/>
          <w:szCs w:val="24"/>
          <w:lang w:eastAsia="fr-BE"/>
        </w:rPr>
        <w:t>le droit à l</w:t>
      </w:r>
      <w:r>
        <w:rPr>
          <w:rFonts w:eastAsia="Times New Roman" w:cstheme="minorHAnsi"/>
          <w:szCs w:val="24"/>
          <w:lang w:eastAsia="fr-BE"/>
        </w:rPr>
        <w:t>’</w:t>
      </w:r>
      <w:r w:rsidRPr="004C2D28">
        <w:rPr>
          <w:rFonts w:eastAsia="Times New Roman" w:cstheme="minorHAnsi"/>
          <w:szCs w:val="24"/>
          <w:lang w:eastAsia="fr-BE"/>
        </w:rPr>
        <w:t xml:space="preserve">objection de conscience écologique ou droit </w:t>
      </w:r>
      <w:r w:rsidRPr="00F67047">
        <w:rPr>
          <w:rFonts w:eastAsia="Times New Roman" w:cstheme="minorHAnsi"/>
          <w:iCs/>
          <w:szCs w:val="24"/>
          <w:lang w:eastAsia="fr-BE"/>
        </w:rPr>
        <w:t>d’</w:t>
      </w:r>
      <w:r w:rsidRPr="004C2D28">
        <w:rPr>
          <w:rFonts w:eastAsia="Times New Roman" w:cstheme="minorHAnsi"/>
          <w:i/>
          <w:iCs/>
          <w:szCs w:val="24"/>
          <w:lang w:eastAsia="fr-BE"/>
        </w:rPr>
        <w:t>opting out</w:t>
      </w:r>
      <w:r w:rsidRPr="004C2D28">
        <w:rPr>
          <w:rFonts w:eastAsia="Times New Roman" w:cstheme="minorHAnsi"/>
          <w:szCs w:val="24"/>
          <w:lang w:eastAsia="fr-BE"/>
        </w:rPr>
        <w:t xml:space="preserve"> (aucune législation ne peut forcer un</w:t>
      </w:r>
      <w:r>
        <w:rPr>
          <w:rFonts w:eastAsia="Times New Roman" w:cstheme="minorHAnsi"/>
          <w:szCs w:val="24"/>
          <w:lang w:eastAsia="fr-BE"/>
        </w:rPr>
        <w:t xml:space="preserve"> </w:t>
      </w:r>
      <w:r w:rsidRPr="004C2D28">
        <w:rPr>
          <w:rFonts w:eastAsia="Times New Roman" w:cstheme="minorHAnsi"/>
          <w:szCs w:val="24"/>
          <w:lang w:eastAsia="fr-BE"/>
        </w:rPr>
        <w:t>citoyen à adopter un comportement destructeur pour l</w:t>
      </w:r>
      <w:r>
        <w:rPr>
          <w:rFonts w:eastAsia="Times New Roman" w:cstheme="minorHAnsi"/>
          <w:szCs w:val="24"/>
          <w:lang w:eastAsia="fr-BE"/>
        </w:rPr>
        <w:t>’</w:t>
      </w:r>
      <w:r w:rsidRPr="004C2D28">
        <w:rPr>
          <w:rFonts w:eastAsia="Times New Roman" w:cstheme="minorHAnsi"/>
          <w:szCs w:val="24"/>
          <w:lang w:eastAsia="fr-BE"/>
        </w:rPr>
        <w:t>écologie, l</w:t>
      </w:r>
      <w:r>
        <w:rPr>
          <w:rFonts w:eastAsia="Times New Roman" w:cstheme="minorHAnsi"/>
          <w:szCs w:val="24"/>
          <w:lang w:eastAsia="fr-BE"/>
        </w:rPr>
        <w:t>’</w:t>
      </w:r>
      <w:r w:rsidRPr="004C2D28">
        <w:rPr>
          <w:rFonts w:eastAsia="Times New Roman" w:cstheme="minorHAnsi"/>
          <w:szCs w:val="24"/>
          <w:lang w:eastAsia="fr-BE"/>
        </w:rPr>
        <w:t>État doit garantir l</w:t>
      </w:r>
      <w:r>
        <w:rPr>
          <w:rFonts w:eastAsia="Times New Roman" w:cstheme="minorHAnsi"/>
          <w:szCs w:val="24"/>
          <w:lang w:eastAsia="fr-BE"/>
        </w:rPr>
        <w:t>’</w:t>
      </w:r>
      <w:r w:rsidRPr="004C2D28">
        <w:rPr>
          <w:rFonts w:eastAsia="Times New Roman" w:cstheme="minorHAnsi"/>
          <w:szCs w:val="24"/>
          <w:lang w:eastAsia="fr-BE"/>
        </w:rPr>
        <w:t>alternative écologique) ;</w:t>
      </w:r>
    </w:p>
    <w:p w14:paraId="51B71C44" w14:textId="3EFA7541" w:rsidR="009E1204" w:rsidRDefault="009E1204" w:rsidP="009E1204">
      <w:pPr>
        <w:pStyle w:val="ListParagraph"/>
        <w:numPr>
          <w:ilvl w:val="0"/>
          <w:numId w:val="17"/>
        </w:numPr>
        <w:tabs>
          <w:tab w:val="num" w:pos="3600"/>
        </w:tabs>
        <w:suppressAutoHyphens/>
        <w:autoSpaceDN w:val="0"/>
        <w:spacing w:after="0" w:line="240" w:lineRule="auto"/>
        <w:jc w:val="both"/>
        <w:textAlignment w:val="baseline"/>
        <w:rPr>
          <w:rFonts w:eastAsia="Times New Roman" w:cstheme="minorHAnsi"/>
          <w:szCs w:val="24"/>
          <w:lang w:eastAsia="fr-BE"/>
        </w:rPr>
      </w:pPr>
      <w:r w:rsidRPr="004C2D28">
        <w:rPr>
          <w:rFonts w:eastAsia="Times New Roman" w:cstheme="minorHAnsi"/>
          <w:szCs w:val="24"/>
          <w:lang w:eastAsia="fr-BE"/>
        </w:rPr>
        <w:t>des droits écologiques subjectifs opposables aux tiers</w:t>
      </w:r>
      <w:r>
        <w:rPr>
          <w:rFonts w:eastAsia="Times New Roman" w:cstheme="minorHAnsi"/>
          <w:szCs w:val="24"/>
          <w:lang w:eastAsia="fr-BE"/>
        </w:rPr>
        <w:t xml:space="preserve"> pour tous les Terrestres. »</w:t>
      </w:r>
    </w:p>
    <w:p w14:paraId="680E4316" w14:textId="2355BF49" w:rsidR="0023316F" w:rsidRDefault="0023316F" w:rsidP="0023316F">
      <w:pPr>
        <w:pStyle w:val="Heading3"/>
      </w:pPr>
      <w:bookmarkStart w:id="46" w:name="_Toc112083580"/>
      <w:bookmarkStart w:id="47" w:name="_Toc112165091"/>
      <w:r w:rsidRPr="0023316F">
        <w:t>La loi</w:t>
      </w:r>
      <w:r>
        <w:t xml:space="preserve"> garante du respect du</w:t>
      </w:r>
      <w:r w:rsidRPr="0023316F">
        <w:t xml:space="preserve"> plafond écologique</w:t>
      </w:r>
      <w:bookmarkEnd w:id="46"/>
      <w:bookmarkEnd w:id="47"/>
    </w:p>
    <w:p w14:paraId="415B1301" w14:textId="77777777" w:rsidR="0023316F" w:rsidRDefault="0023316F" w:rsidP="0023316F">
      <w:pPr>
        <w:tabs>
          <w:tab w:val="num" w:pos="3600"/>
        </w:tabs>
        <w:suppressAutoHyphens/>
        <w:autoSpaceDN w:val="0"/>
        <w:textAlignment w:val="baseline"/>
        <w:rPr>
          <w:rFonts w:cstheme="minorHAnsi"/>
          <w:szCs w:val="24"/>
        </w:rPr>
      </w:pPr>
      <w:r w:rsidRPr="0023316F">
        <w:rPr>
          <w:rFonts w:cstheme="minorHAnsi"/>
          <w:szCs w:val="24"/>
        </w:rPr>
        <w:t xml:space="preserve">« </w:t>
      </w:r>
      <w:r w:rsidRPr="0023316F">
        <w:rPr>
          <w:rFonts w:cstheme="minorHAnsi"/>
          <w:i/>
          <w:iCs/>
          <w:szCs w:val="24"/>
        </w:rPr>
        <w:t xml:space="preserve">La liberté consiste à pouvoir faire tout ce qui ne nuit pas à autrui : ainsi, l’exercice des droits naturels de chaque homme n’a de bornes que celles qui assurent aux autres Membres de la Société la jouissance de ces mêmes droits. Ces bornes ne peuvent être déterminées que par la Loi. </w:t>
      </w:r>
      <w:r w:rsidRPr="0023316F">
        <w:rPr>
          <w:rFonts w:cstheme="minorHAnsi"/>
          <w:szCs w:val="24"/>
        </w:rPr>
        <w:t>»</w:t>
      </w:r>
    </w:p>
    <w:p w14:paraId="01B9D71A" w14:textId="3953A2DF" w:rsidR="0023316F" w:rsidRDefault="0023316F" w:rsidP="0023316F">
      <w:pPr>
        <w:tabs>
          <w:tab w:val="num" w:pos="3600"/>
        </w:tabs>
        <w:suppressAutoHyphens/>
        <w:autoSpaceDN w:val="0"/>
        <w:textAlignment w:val="baseline"/>
        <w:rPr>
          <w:rFonts w:cstheme="minorHAnsi"/>
          <w:szCs w:val="24"/>
        </w:rPr>
      </w:pPr>
      <w:r>
        <w:rPr>
          <w:rFonts w:cstheme="minorHAnsi"/>
          <w:szCs w:val="24"/>
        </w:rPr>
        <w:tab/>
      </w:r>
      <w:r w:rsidRPr="0023316F">
        <w:rPr>
          <w:rFonts w:cstheme="minorHAnsi"/>
          <w:szCs w:val="24"/>
        </w:rPr>
        <w:t>Déclaration des droits de l’homme et du citoyen, 1789</w:t>
      </w:r>
      <w:r>
        <w:rPr>
          <w:rFonts w:cstheme="minorHAnsi"/>
          <w:szCs w:val="24"/>
        </w:rPr>
        <w:t>, art. 4.</w:t>
      </w:r>
    </w:p>
    <w:p w14:paraId="590F66C4" w14:textId="77777777" w:rsidR="0023316F" w:rsidRDefault="0023316F" w:rsidP="0023316F">
      <w:pPr>
        <w:tabs>
          <w:tab w:val="num" w:pos="3600"/>
        </w:tabs>
        <w:suppressAutoHyphens/>
        <w:autoSpaceDN w:val="0"/>
        <w:textAlignment w:val="baseline"/>
        <w:rPr>
          <w:rFonts w:cstheme="minorHAnsi"/>
          <w:szCs w:val="24"/>
        </w:rPr>
      </w:pPr>
    </w:p>
    <w:p w14:paraId="5DDF5CBE" w14:textId="257AE9F2" w:rsidR="0023316F" w:rsidRDefault="0023316F" w:rsidP="0023316F">
      <w:pPr>
        <w:tabs>
          <w:tab w:val="num" w:pos="3600"/>
        </w:tabs>
        <w:suppressAutoHyphens/>
        <w:autoSpaceDN w:val="0"/>
        <w:textAlignment w:val="baseline"/>
        <w:rPr>
          <w:rFonts w:asciiTheme="minorHAnsi" w:hAnsiTheme="minorHAnsi" w:cstheme="minorHAnsi"/>
        </w:rPr>
      </w:pPr>
      <w:r>
        <w:rPr>
          <w:rFonts w:asciiTheme="minorHAnsi" w:hAnsiTheme="minorHAnsi" w:cstheme="minorHAnsi"/>
        </w:rPr>
        <w:t>« L</w:t>
      </w:r>
      <w:r w:rsidRPr="004C2D28">
        <w:rPr>
          <w:rFonts w:asciiTheme="minorHAnsi" w:hAnsiTheme="minorHAnsi" w:cstheme="minorHAnsi"/>
        </w:rPr>
        <w:t>a loi est une limite qu</w:t>
      </w:r>
      <w:r>
        <w:rPr>
          <w:rFonts w:asciiTheme="minorHAnsi" w:hAnsiTheme="minorHAnsi" w:cstheme="minorHAnsi"/>
        </w:rPr>
        <w:t>’</w:t>
      </w:r>
      <w:r w:rsidRPr="004C2D28">
        <w:rPr>
          <w:rFonts w:asciiTheme="minorHAnsi" w:hAnsiTheme="minorHAnsi" w:cstheme="minorHAnsi"/>
        </w:rPr>
        <w:t>une société se donne</w:t>
      </w:r>
      <w:r>
        <w:rPr>
          <w:rFonts w:asciiTheme="minorHAnsi" w:hAnsiTheme="minorHAnsi" w:cstheme="minorHAnsi"/>
        </w:rPr>
        <w:t xml:space="preserve"> (…) </w:t>
      </w:r>
      <w:r w:rsidRPr="004C2D28">
        <w:rPr>
          <w:rFonts w:asciiTheme="minorHAnsi" w:hAnsiTheme="minorHAnsi" w:cstheme="minorHAnsi"/>
        </w:rPr>
        <w:t>collectivement, dans le respect de la démocratie, des libertés et droits humains</w:t>
      </w:r>
      <w:r>
        <w:rPr>
          <w:rFonts w:asciiTheme="minorHAnsi" w:hAnsiTheme="minorHAnsi" w:cstheme="minorHAnsi"/>
        </w:rPr>
        <w:t>. »</w:t>
      </w:r>
    </w:p>
    <w:p w14:paraId="7D7BBEC3" w14:textId="0F5241F8" w:rsidR="0023316F" w:rsidRDefault="0023316F" w:rsidP="0023316F">
      <w:pPr>
        <w:tabs>
          <w:tab w:val="num" w:pos="3600"/>
        </w:tabs>
        <w:suppressAutoHyphens/>
        <w:autoSpaceDN w:val="0"/>
        <w:textAlignment w:val="baseline"/>
        <w:rPr>
          <w:rFonts w:asciiTheme="minorHAnsi" w:hAnsiTheme="minorHAnsi" w:cstheme="minorHAnsi"/>
        </w:rPr>
      </w:pPr>
    </w:p>
    <w:p w14:paraId="61B975C6" w14:textId="3ADB6930" w:rsidR="0023316F" w:rsidRDefault="0023316F" w:rsidP="0023316F">
      <w:pPr>
        <w:tabs>
          <w:tab w:val="num" w:pos="3600"/>
        </w:tabs>
        <w:suppressAutoHyphens/>
        <w:autoSpaceDN w:val="0"/>
        <w:textAlignment w:val="baseline"/>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Liberté ne signifie pas absence de loi</w:t>
      </w:r>
      <w:r>
        <w:rPr>
          <w:rFonts w:asciiTheme="minorHAnsi" w:hAnsiTheme="minorHAnsi" w:cstheme="minorHAnsi"/>
        </w:rPr>
        <w:t xml:space="preserve">. (…)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État doit garantir que chacun agisse afin que demeure la possibilité d</w:t>
      </w:r>
      <w:r>
        <w:rPr>
          <w:rFonts w:asciiTheme="minorHAnsi" w:hAnsiTheme="minorHAnsi" w:cstheme="minorHAnsi"/>
        </w:rPr>
        <w:t>’</w:t>
      </w:r>
      <w:r w:rsidRPr="004C2D28">
        <w:rPr>
          <w:rFonts w:asciiTheme="minorHAnsi" w:hAnsiTheme="minorHAnsi" w:cstheme="minorHAnsi"/>
        </w:rPr>
        <w:t>une vie authentiquement humaine et non humaine sur la Terre, au besoin en interdisant les modes de vie insoutenables.</w:t>
      </w:r>
      <w:r>
        <w:rPr>
          <w:rFonts w:asciiTheme="minorHAnsi" w:hAnsiTheme="minorHAnsi" w:cstheme="minorHAnsi"/>
        </w:rPr>
        <w:t> » T</w:t>
      </w:r>
      <w:r w:rsidRPr="004C2D28">
        <w:rPr>
          <w:rFonts w:asciiTheme="minorHAnsi" w:hAnsiTheme="minorHAnsi" w:cstheme="minorHAnsi"/>
        </w:rPr>
        <w:t>ous les modes de vie ne sont pas permis</w:t>
      </w:r>
      <w:r>
        <w:rPr>
          <w:rFonts w:asciiTheme="minorHAnsi" w:hAnsiTheme="minorHAnsi" w:cstheme="minorHAnsi"/>
        </w:rPr>
        <w:t>.</w:t>
      </w:r>
    </w:p>
    <w:p w14:paraId="0E5F1B00" w14:textId="719B8A31" w:rsidR="0023316F" w:rsidRDefault="0023316F" w:rsidP="0023316F">
      <w:pPr>
        <w:tabs>
          <w:tab w:val="num" w:pos="3600"/>
        </w:tabs>
        <w:suppressAutoHyphens/>
        <w:autoSpaceDN w:val="0"/>
        <w:textAlignment w:val="baseline"/>
        <w:rPr>
          <w:rFonts w:asciiTheme="minorHAnsi" w:hAnsiTheme="minorHAnsi" w:cstheme="minorHAnsi"/>
        </w:rPr>
      </w:pPr>
    </w:p>
    <w:p w14:paraId="771166AB" w14:textId="01FD3C25" w:rsidR="0023316F" w:rsidRDefault="0023316F" w:rsidP="0023316F">
      <w:pPr>
        <w:tabs>
          <w:tab w:val="num" w:pos="3600"/>
        </w:tabs>
        <w:suppressAutoHyphens/>
        <w:autoSpaceDN w:val="0"/>
        <w:textAlignment w:val="baseline"/>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Cela implique un renversement total des valeurs néolibérales d</w:t>
      </w:r>
      <w:r>
        <w:rPr>
          <w:rFonts w:asciiTheme="minorHAnsi" w:hAnsiTheme="minorHAnsi" w:cstheme="minorHAnsi"/>
        </w:rPr>
        <w:t>’</w:t>
      </w:r>
      <w:r w:rsidRPr="004C2D28">
        <w:rPr>
          <w:rFonts w:asciiTheme="minorHAnsi" w:hAnsiTheme="minorHAnsi" w:cstheme="minorHAnsi"/>
        </w:rPr>
        <w:t>aujourd</w:t>
      </w:r>
      <w:r>
        <w:rPr>
          <w:rFonts w:asciiTheme="minorHAnsi" w:hAnsiTheme="minorHAnsi" w:cstheme="minorHAnsi"/>
        </w:rPr>
        <w:t>’</w:t>
      </w:r>
      <w:r w:rsidRPr="004C2D28">
        <w:rPr>
          <w:rFonts w:asciiTheme="minorHAnsi" w:hAnsiTheme="minorHAnsi" w:cstheme="minorHAnsi"/>
        </w:rPr>
        <w:t>hui, dont le seul objectif est l</w:t>
      </w:r>
      <w:r>
        <w:rPr>
          <w:rFonts w:asciiTheme="minorHAnsi" w:hAnsiTheme="minorHAnsi" w:cstheme="minorHAnsi"/>
        </w:rPr>
        <w:t>’</w:t>
      </w:r>
      <w:r w:rsidRPr="004C2D28">
        <w:rPr>
          <w:rFonts w:asciiTheme="minorHAnsi" w:hAnsiTheme="minorHAnsi" w:cstheme="minorHAnsi"/>
        </w:rPr>
        <w:t>illimitation.</w:t>
      </w:r>
      <w:r>
        <w:rPr>
          <w:rFonts w:asciiTheme="minorHAnsi" w:hAnsiTheme="minorHAnsi" w:cstheme="minorHAnsi"/>
        </w:rPr>
        <w:t> »</w:t>
      </w:r>
    </w:p>
    <w:p w14:paraId="0964B747" w14:textId="77D7D689" w:rsidR="0023316F" w:rsidRDefault="0023316F" w:rsidP="0023316F">
      <w:pPr>
        <w:tabs>
          <w:tab w:val="num" w:pos="3600"/>
        </w:tabs>
        <w:suppressAutoHyphens/>
        <w:autoSpaceDN w:val="0"/>
        <w:textAlignment w:val="baseline"/>
        <w:rPr>
          <w:rFonts w:asciiTheme="minorHAnsi" w:hAnsiTheme="minorHAnsi" w:cstheme="minorHAnsi"/>
        </w:rPr>
      </w:pPr>
    </w:p>
    <w:p w14:paraId="0C4D5394" w14:textId="6AF8F842" w:rsidR="009E1204" w:rsidRDefault="0023316F" w:rsidP="009E1204">
      <w:pPr>
        <w:tabs>
          <w:tab w:val="num" w:pos="3600"/>
        </w:tabs>
        <w:suppressAutoHyphens/>
        <w:autoSpaceDN w:val="0"/>
        <w:textAlignment w:val="baseline"/>
        <w:rPr>
          <w:rFonts w:asciiTheme="minorHAnsi" w:hAnsiTheme="minorHAnsi" w:cstheme="minorHAnsi"/>
        </w:rPr>
      </w:pPr>
      <w:r>
        <w:rPr>
          <w:rFonts w:asciiTheme="minorHAnsi" w:hAnsiTheme="minorHAnsi" w:cstheme="minorHAnsi"/>
        </w:rPr>
        <w:t>Comme le dit l’</w:t>
      </w:r>
      <w:r w:rsidRPr="004C2D28">
        <w:rPr>
          <w:rFonts w:asciiTheme="minorHAnsi" w:hAnsiTheme="minorHAnsi" w:cstheme="minorHAnsi"/>
        </w:rPr>
        <w:t>astrophysicien Aurélien Barrau</w:t>
      </w:r>
      <w:r>
        <w:rPr>
          <w:rFonts w:asciiTheme="minorHAnsi" w:hAnsiTheme="minorHAnsi" w:cstheme="minorHAnsi"/>
        </w:rPr>
        <w:t>,</w:t>
      </w:r>
      <w:r w:rsidRPr="004C2D28">
        <w:rPr>
          <w:rFonts w:asciiTheme="minorHAnsi" w:hAnsiTheme="minorHAnsi" w:cstheme="minorHAnsi"/>
        </w:rPr>
        <w:t xml:space="preserve"> « L</w:t>
      </w:r>
      <w:r>
        <w:rPr>
          <w:rFonts w:asciiTheme="minorHAnsi" w:hAnsiTheme="minorHAnsi" w:cstheme="minorHAnsi"/>
        </w:rPr>
        <w:t>’</w:t>
      </w:r>
      <w:r w:rsidRPr="004C2D28">
        <w:rPr>
          <w:rFonts w:asciiTheme="minorHAnsi" w:hAnsiTheme="minorHAnsi" w:cstheme="minorHAnsi"/>
        </w:rPr>
        <w:t xml:space="preserve">appel à la responsabilité individuelle ne suffit pas. Les humains sont faibles </w:t>
      </w:r>
      <w:r>
        <w:rPr>
          <w:rFonts w:asciiTheme="minorHAnsi" w:hAnsiTheme="minorHAnsi" w:cstheme="minorHAnsi"/>
        </w:rPr>
        <w:t>–</w:t>
      </w:r>
      <w:r w:rsidRPr="004C2D28">
        <w:rPr>
          <w:rFonts w:asciiTheme="minorHAnsi" w:hAnsiTheme="minorHAnsi" w:cstheme="minorHAnsi"/>
        </w:rPr>
        <w:t xml:space="preserve"> même par rapport à leurs propres critères </w:t>
      </w:r>
      <w:r>
        <w:rPr>
          <w:rFonts w:asciiTheme="minorHAnsi" w:hAnsiTheme="minorHAnsi" w:cstheme="minorHAnsi"/>
        </w:rPr>
        <w:t>–</w:t>
      </w:r>
      <w:r w:rsidRPr="004C2D28">
        <w:rPr>
          <w:rFonts w:asciiTheme="minorHAnsi" w:hAnsiTheme="minorHAnsi" w:cstheme="minorHAnsi"/>
        </w:rPr>
        <w:t xml:space="preserve"> et ont tendance à abuser des possibles qui leur sont offerts. </w:t>
      </w:r>
      <w:r>
        <w:rPr>
          <w:rFonts w:asciiTheme="minorHAnsi" w:hAnsiTheme="minorHAnsi" w:cstheme="minorHAnsi"/>
        </w:rPr>
        <w:t xml:space="preserve">(…) </w:t>
      </w:r>
      <w:r w:rsidRPr="004C2D28">
        <w:rPr>
          <w:rFonts w:asciiTheme="minorHAnsi" w:hAnsiTheme="minorHAnsi" w:cstheme="minorHAnsi"/>
        </w:rPr>
        <w:t>Nous n</w:t>
      </w:r>
      <w:r>
        <w:rPr>
          <w:rFonts w:asciiTheme="minorHAnsi" w:hAnsiTheme="minorHAnsi" w:cstheme="minorHAnsi"/>
        </w:rPr>
        <w:t>’</w:t>
      </w:r>
      <w:r w:rsidRPr="004C2D28">
        <w:rPr>
          <w:rFonts w:asciiTheme="minorHAnsi" w:hAnsiTheme="minorHAnsi" w:cstheme="minorHAnsi"/>
        </w:rPr>
        <w:t>avons souvent pas la force de nous restreindre, mais nous avons celle d</w:t>
      </w:r>
      <w:r>
        <w:rPr>
          <w:rFonts w:asciiTheme="minorHAnsi" w:hAnsiTheme="minorHAnsi" w:cstheme="minorHAnsi"/>
        </w:rPr>
        <w:t>’</w:t>
      </w:r>
      <w:r w:rsidRPr="004C2D28">
        <w:rPr>
          <w:rFonts w:asciiTheme="minorHAnsi" w:hAnsiTheme="minorHAnsi" w:cstheme="minorHAnsi"/>
        </w:rPr>
        <w:t xml:space="preserve">accepter </w:t>
      </w:r>
      <w:r>
        <w:rPr>
          <w:rFonts w:asciiTheme="minorHAnsi" w:hAnsiTheme="minorHAnsi" w:cstheme="minorHAnsi"/>
        </w:rPr>
        <w:t>–</w:t>
      </w:r>
      <w:r w:rsidRPr="004C2D28">
        <w:rPr>
          <w:rFonts w:asciiTheme="minorHAnsi" w:hAnsiTheme="minorHAnsi" w:cstheme="minorHAnsi"/>
        </w:rPr>
        <w:t xml:space="preserve"> voire de demander </w:t>
      </w:r>
      <w:r>
        <w:rPr>
          <w:rFonts w:asciiTheme="minorHAnsi" w:hAnsiTheme="minorHAnsi" w:cstheme="minorHAnsi"/>
        </w:rPr>
        <w:t>–</w:t>
      </w:r>
      <w:r w:rsidRPr="004C2D28">
        <w:rPr>
          <w:rFonts w:asciiTheme="minorHAnsi" w:hAnsiTheme="minorHAnsi" w:cstheme="minorHAnsi"/>
        </w:rPr>
        <w:t xml:space="preserve"> une loi qui nous restreigne</w:t>
      </w:r>
      <w:r>
        <w:rPr>
          <w:rFonts w:asciiTheme="minorHAnsi" w:hAnsiTheme="minorHAnsi" w:cstheme="minorHAnsi"/>
        </w:rPr>
        <w:t xml:space="preserve"> (…).</w:t>
      </w:r>
      <w:r w:rsidRPr="004C2D28">
        <w:rPr>
          <w:rFonts w:asciiTheme="minorHAnsi" w:hAnsiTheme="minorHAnsi" w:cstheme="minorHAnsi"/>
        </w:rPr>
        <w:t xml:space="preserve"> Il faut que la loi intervienne pour enfreindre les velléités individuelles qui ne sont plus compatibles avec la vie commune.</w:t>
      </w:r>
      <w:r>
        <w:rPr>
          <w:rFonts w:asciiTheme="minorHAnsi" w:hAnsiTheme="minorHAnsi" w:cstheme="minorHAnsi"/>
        </w:rPr>
        <w:t> » Exit le slogan de Mai 68 « Il est interdit d’interdire ».</w:t>
      </w:r>
    </w:p>
    <w:p w14:paraId="4F7B8013" w14:textId="1B859D73" w:rsidR="0023316F" w:rsidRDefault="0023316F" w:rsidP="00F467B9">
      <w:pPr>
        <w:pStyle w:val="Heading2"/>
      </w:pPr>
      <w:bookmarkStart w:id="48" w:name="_Toc112083581"/>
      <w:bookmarkStart w:id="49" w:name="_Toc112165092"/>
      <w:r w:rsidRPr="0023316F">
        <w:t>Seul l’État peut garantir le Pacte social-écologique</w:t>
      </w:r>
      <w:r>
        <w:t xml:space="preserve"> en toute légitimité.</w:t>
      </w:r>
      <w:bookmarkEnd w:id="48"/>
      <w:bookmarkEnd w:id="49"/>
    </w:p>
    <w:p w14:paraId="6FF613C0" w14:textId="77777777" w:rsidR="00F467B9" w:rsidRPr="00F467B9" w:rsidRDefault="00F467B9" w:rsidP="00F467B9">
      <w:pPr>
        <w:rPr>
          <w:lang w:val="fr-FR"/>
        </w:rPr>
      </w:pPr>
    </w:p>
    <w:p w14:paraId="3ED25C36" w14:textId="1D583C33" w:rsidR="0023316F" w:rsidRDefault="0023316F" w:rsidP="0023316F">
      <w:pPr>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Il s</w:t>
      </w:r>
      <w:r>
        <w:rPr>
          <w:rFonts w:asciiTheme="minorHAnsi" w:hAnsiTheme="minorHAnsi" w:cstheme="minorHAnsi"/>
        </w:rPr>
        <w:t>’</w:t>
      </w:r>
      <w:r w:rsidRPr="004C2D28">
        <w:rPr>
          <w:rFonts w:asciiTheme="minorHAnsi" w:hAnsiTheme="minorHAnsi" w:cstheme="minorHAnsi"/>
        </w:rPr>
        <w:t>agit d</w:t>
      </w:r>
      <w:r>
        <w:rPr>
          <w:rFonts w:asciiTheme="minorHAnsi" w:hAnsiTheme="minorHAnsi" w:cstheme="minorHAnsi"/>
        </w:rPr>
        <w:t>’</w:t>
      </w:r>
      <w:r w:rsidRPr="004C2D28">
        <w:rPr>
          <w:rFonts w:asciiTheme="minorHAnsi" w:hAnsiTheme="minorHAnsi" w:cstheme="minorHAnsi"/>
        </w:rPr>
        <w:t>un État stratège, volontariste et interventionniste, qui mobilise sa puissance d</w:t>
      </w:r>
      <w:r>
        <w:rPr>
          <w:rFonts w:asciiTheme="minorHAnsi" w:hAnsiTheme="minorHAnsi" w:cstheme="minorHAnsi"/>
        </w:rPr>
        <w:t>’</w:t>
      </w:r>
      <w:r w:rsidRPr="004C2D28">
        <w:rPr>
          <w:rFonts w:asciiTheme="minorHAnsi" w:hAnsiTheme="minorHAnsi" w:cstheme="minorHAnsi"/>
        </w:rPr>
        <w:t>action et planifie la transition</w:t>
      </w:r>
      <w:r w:rsidR="00986CC2">
        <w:rPr>
          <w:rStyle w:val="FootnoteReference"/>
          <w:rFonts w:asciiTheme="minorHAnsi" w:hAnsiTheme="minorHAnsi" w:cstheme="minorHAnsi"/>
        </w:rPr>
        <w:footnoteReference w:id="14"/>
      </w:r>
      <w:r w:rsidRPr="004C2D28">
        <w:rPr>
          <w:rFonts w:asciiTheme="minorHAnsi" w:hAnsiTheme="minorHAnsi" w:cstheme="minorHAnsi"/>
        </w:rPr>
        <w:t>. Cela implique un mouvement double : un réinvestissement et une activation massive de la sphère publique de la société, via l</w:t>
      </w:r>
      <w:r>
        <w:rPr>
          <w:rFonts w:asciiTheme="minorHAnsi" w:hAnsiTheme="minorHAnsi" w:cstheme="minorHAnsi"/>
        </w:rPr>
        <w:t>’</w:t>
      </w:r>
      <w:r w:rsidRPr="004C2D28">
        <w:rPr>
          <w:rFonts w:asciiTheme="minorHAnsi" w:hAnsiTheme="minorHAnsi" w:cstheme="minorHAnsi"/>
        </w:rPr>
        <w:t xml:space="preserve">État, et une mobilisation générale des </w:t>
      </w:r>
      <w:r w:rsidRPr="00782E34">
        <w:rPr>
          <w:rFonts w:asciiTheme="minorHAnsi" w:hAnsiTheme="minorHAnsi" w:cstheme="minorHAnsi"/>
        </w:rPr>
        <w:t>c</w:t>
      </w:r>
      <w:r w:rsidRPr="004C2D28">
        <w:rPr>
          <w:rFonts w:asciiTheme="minorHAnsi" w:hAnsiTheme="minorHAnsi" w:cstheme="minorHAnsi"/>
        </w:rPr>
        <w:t>itoyens comme composantes essentiel</w:t>
      </w:r>
      <w:r>
        <w:rPr>
          <w:rFonts w:asciiTheme="minorHAnsi" w:hAnsiTheme="minorHAnsi" w:cstheme="minorHAnsi"/>
        </w:rPr>
        <w:t>le</w:t>
      </w:r>
      <w:r w:rsidRPr="004C2D28">
        <w:rPr>
          <w:rFonts w:asciiTheme="minorHAnsi" w:hAnsiTheme="minorHAnsi" w:cstheme="minorHAnsi"/>
        </w:rPr>
        <w:t>s de cet État. Ce réinvestissement et cette mobilisation générale peuvent se faire au travers de tous les corps intermédiaires au sens large comme les initiatives citoyennes, les associations, les syndicats, les fédérations d</w:t>
      </w:r>
      <w:r>
        <w:rPr>
          <w:rFonts w:asciiTheme="minorHAnsi" w:hAnsiTheme="minorHAnsi" w:cstheme="minorHAnsi"/>
        </w:rPr>
        <w:t>’</w:t>
      </w:r>
      <w:r w:rsidRPr="004C2D28">
        <w:rPr>
          <w:rFonts w:asciiTheme="minorHAnsi" w:hAnsiTheme="minorHAnsi" w:cstheme="minorHAnsi"/>
        </w:rPr>
        <w:t>entreprises, la presse, les établissements de recherche, de formation et d</w:t>
      </w:r>
      <w:r>
        <w:rPr>
          <w:rFonts w:asciiTheme="minorHAnsi" w:hAnsiTheme="minorHAnsi" w:cstheme="minorHAnsi"/>
        </w:rPr>
        <w:t>’</w:t>
      </w:r>
      <w:r w:rsidRPr="004C2D28">
        <w:rPr>
          <w:rFonts w:asciiTheme="minorHAnsi" w:hAnsiTheme="minorHAnsi" w:cstheme="minorHAnsi"/>
        </w:rPr>
        <w:t>enseignement, les administrations territoriales, etc.</w:t>
      </w:r>
      <w:r>
        <w:rPr>
          <w:rFonts w:asciiTheme="minorHAnsi" w:hAnsiTheme="minorHAnsi" w:cstheme="minorHAnsi"/>
        </w:rPr>
        <w:t> »</w:t>
      </w:r>
    </w:p>
    <w:p w14:paraId="6A79BF93" w14:textId="5BB7528D" w:rsidR="00072C8D" w:rsidRDefault="00072C8D" w:rsidP="0023316F">
      <w:pPr>
        <w:rPr>
          <w:rFonts w:asciiTheme="minorHAnsi" w:hAnsiTheme="minorHAnsi" w:cstheme="minorHAnsi"/>
        </w:rPr>
      </w:pPr>
    </w:p>
    <w:p w14:paraId="22E6D77F" w14:textId="14BAF798" w:rsidR="00072C8D" w:rsidRDefault="00072C8D" w:rsidP="0023316F">
      <w:pPr>
        <w:rPr>
          <w:rFonts w:asciiTheme="minorHAnsi" w:hAnsiTheme="minorHAnsi" w:cstheme="minorHAnsi"/>
        </w:rPr>
      </w:pPr>
      <w:r>
        <w:rPr>
          <w:rFonts w:asciiTheme="minorHAnsi" w:hAnsiTheme="minorHAnsi" w:cstheme="minorHAnsi"/>
        </w:rPr>
        <w:lastRenderedPageBreak/>
        <w:t>«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 xml:space="preserve">État </w:t>
      </w:r>
      <w:r>
        <w:rPr>
          <w:rFonts w:asciiTheme="minorHAnsi" w:hAnsiTheme="minorHAnsi" w:cstheme="minorHAnsi"/>
        </w:rPr>
        <w:t>social-écologique</w:t>
      </w:r>
      <w:r w:rsidRPr="004C2D28">
        <w:rPr>
          <w:rFonts w:asciiTheme="minorHAnsi" w:hAnsiTheme="minorHAnsi" w:cstheme="minorHAnsi"/>
        </w:rPr>
        <w:t xml:space="preserve"> dont on parle ici aurait un rôle à la fois passif et actif</w:t>
      </w:r>
      <w:r>
        <w:rPr>
          <w:rFonts w:asciiTheme="minorHAnsi" w:hAnsiTheme="minorHAnsi" w:cstheme="minorHAnsi"/>
        </w:rPr>
        <w:t> </w:t>
      </w:r>
      <w:r w:rsidRPr="004C2D28">
        <w:rPr>
          <w:rFonts w:asciiTheme="minorHAnsi" w:hAnsiTheme="minorHAnsi" w:cstheme="minorHAnsi"/>
        </w:rPr>
        <w:t>: d</w:t>
      </w:r>
      <w:r>
        <w:rPr>
          <w:rFonts w:asciiTheme="minorHAnsi" w:hAnsiTheme="minorHAnsi" w:cstheme="minorHAnsi"/>
        </w:rPr>
        <w:t>’</w:t>
      </w:r>
      <w:r w:rsidRPr="004C2D28">
        <w:rPr>
          <w:rFonts w:asciiTheme="minorHAnsi" w:hAnsiTheme="minorHAnsi" w:cstheme="minorHAnsi"/>
        </w:rPr>
        <w:t>abord ne pas nuire (passivement), ensuite renforcer (activement) la capacité autonome des acteurs à se métamorphoser et ensuite utiliser (activement) sa propre puissance d</w:t>
      </w:r>
      <w:r>
        <w:rPr>
          <w:rFonts w:asciiTheme="minorHAnsi" w:hAnsiTheme="minorHAnsi" w:cstheme="minorHAnsi"/>
        </w:rPr>
        <w:t>’</w:t>
      </w:r>
      <w:r w:rsidRPr="004C2D28">
        <w:rPr>
          <w:rFonts w:asciiTheme="minorHAnsi" w:hAnsiTheme="minorHAnsi" w:cstheme="minorHAnsi"/>
        </w:rPr>
        <w:t>action pour mettre les ressources de la multitude au service de la transition. Tout cela en ne laissant personne sur le côté.</w:t>
      </w:r>
      <w:r>
        <w:rPr>
          <w:rFonts w:asciiTheme="minorHAnsi" w:hAnsiTheme="minorHAnsi" w:cstheme="minorHAnsi"/>
        </w:rPr>
        <w:t> »</w:t>
      </w:r>
    </w:p>
    <w:p w14:paraId="63B93D56" w14:textId="5472F225" w:rsidR="00D3633B" w:rsidRDefault="00D3633B" w:rsidP="0023316F">
      <w:pPr>
        <w:rPr>
          <w:rFonts w:asciiTheme="minorHAnsi" w:hAnsiTheme="minorHAnsi" w:cstheme="minorHAnsi"/>
        </w:rPr>
      </w:pPr>
    </w:p>
    <w:p w14:paraId="4FBA9D57" w14:textId="13EAB729" w:rsidR="00F158B8" w:rsidRDefault="00F158B8" w:rsidP="00F467B9">
      <w:pPr>
        <w:pStyle w:val="Heading2"/>
      </w:pPr>
      <w:bookmarkStart w:id="50" w:name="_Toc112083582"/>
      <w:bookmarkStart w:id="51" w:name="_Toc112165093"/>
      <w:r>
        <w:t>Se libérer des limites imaginaires</w:t>
      </w:r>
      <w:r w:rsidR="00F467B9">
        <w:t>.</w:t>
      </w:r>
      <w:bookmarkEnd w:id="50"/>
      <w:bookmarkEnd w:id="51"/>
    </w:p>
    <w:p w14:paraId="5BCB290C" w14:textId="77777777" w:rsidR="00F467B9" w:rsidRPr="00F467B9" w:rsidRDefault="00F467B9" w:rsidP="00F467B9">
      <w:pPr>
        <w:rPr>
          <w:lang w:val="fr-FR"/>
        </w:rPr>
      </w:pPr>
    </w:p>
    <w:p w14:paraId="69E55B5F" w14:textId="537297FC" w:rsidR="00F158B8" w:rsidRDefault="00F158B8" w:rsidP="00F158B8">
      <w:r>
        <w:t>« Nous nous complaisons dans le paradoxe du fantasme de la toute-puissance (il n’y a pas de contrainte du réel qui ne nous résiste, notre technologie peut tout) et de l’impuissance (nous ne pouvons pas changer socio-politiquement, c’est trop dur). La sortie de la Démesure exige une réponse tout aussi paradoxale : reconnaître les limites infranchissables et les frontières à ne pas transgresser, et dépasser les pseudo-limites imaginaires de la politique (…).</w:t>
      </w:r>
    </w:p>
    <w:p w14:paraId="59BBAAEB" w14:textId="77777777" w:rsidR="00F158B8" w:rsidRDefault="00F158B8" w:rsidP="00F158B8"/>
    <w:p w14:paraId="31FF45FC" w14:textId="670D52C7" w:rsidR="00F158B8" w:rsidRDefault="00F158B8" w:rsidP="00F158B8">
      <w:r>
        <w:t>La puissance scientifique, technologique, industrielle, économique et bureaucratique que nous mobilisons, à cause de sa Démesure, cause l’Écocide. Nous pourrions parfaitement satisfaire nos besoins de base et respecter les limites planétaires sans croître, avec une fraction de la puissance technoscientifique mobilisée actuellement, en créant de nouvelles institutions politiques. Malgré ces faits, nous consacrons une foi obscure à l’augmentation illimitée de cette pseudo-puissance comme solution illusoire à l’Écocide, tout en doutant de notre capacité à créer de nouvelles institutions politiques, seule véritable option que nous ayons encore. »</w:t>
      </w:r>
    </w:p>
    <w:p w14:paraId="052D8AE4" w14:textId="3F360433" w:rsidR="005228A1" w:rsidRDefault="005228A1" w:rsidP="00F158B8"/>
    <w:p w14:paraId="164BFB49" w14:textId="43DD68CC" w:rsidR="005228A1" w:rsidRDefault="005228A1" w:rsidP="00F158B8">
      <w:r>
        <w:t>« </w:t>
      </w:r>
      <w:r w:rsidRPr="005228A1">
        <w:t>La méthode scientifique et l’éthique permettent d’établir les limites infranchissables, les frontières à ne pas transgresser et celles qu’il faut dépasser, que la politique peut ensuite institutionnaliser. Ce nouvel édifice repose sur une métaphysique, une vision du monde, qui incorpore en tension dialogique la Limite et sa transgression. Un principe de limitation absolue, comme dans les cultures traditionnelles, ou de transgression sans bornes, comme dans la modernité dévoyée, néolibérale et transhumaniste, serait insuffisant. Une limitation et une transgression mesurées sont, à l’évidence, la seule attitude possible pour mener la vie bonne.</w:t>
      </w:r>
      <w:r>
        <w:t> »</w:t>
      </w:r>
    </w:p>
    <w:p w14:paraId="200A2650" w14:textId="406C9A7D" w:rsidR="005228A1" w:rsidRDefault="005228A1" w:rsidP="00F158B8"/>
    <w:p w14:paraId="216F7591" w14:textId="60530BA9" w:rsidR="005228A1" w:rsidRDefault="005228A1" w:rsidP="00F158B8">
      <w:r>
        <w:t>« </w:t>
      </w:r>
      <w:r w:rsidRPr="005228A1">
        <w:t>Pour survivre et bien vivre, l’humanité n’a plus le choix que de contester et de dépasser des frontières culturelles et politiques qu’elle s’est fixées à elle-même. L’enjeu civilisationnel est en effet de réduire l’écart gigantesque entre le constat de la trajectoire d’effondrements et d’extinctions et le constat de l’inertie sociétale.</w:t>
      </w:r>
      <w:r>
        <w:t> »</w:t>
      </w:r>
    </w:p>
    <w:p w14:paraId="6CF329D5" w14:textId="4798CF9B" w:rsidR="005228A1" w:rsidRDefault="005228A1" w:rsidP="00F158B8"/>
    <w:p w14:paraId="66B180B2" w14:textId="5EB9B70E" w:rsidR="005228A1" w:rsidRDefault="005228A1" w:rsidP="005228A1">
      <w:pPr>
        <w:rPr>
          <w:rFonts w:asciiTheme="minorHAnsi" w:hAnsiTheme="minorHAnsi" w:cstheme="minorHAnsi"/>
        </w:rPr>
      </w:pPr>
      <w:r w:rsidRPr="005228A1">
        <w:rPr>
          <w:b/>
          <w:bCs/>
        </w:rPr>
        <w:t>La vision créatrice ?</w:t>
      </w:r>
      <w:r>
        <w:t xml:space="preserve"> – </w:t>
      </w:r>
      <w:r w:rsidRPr="004C2D28">
        <w:rPr>
          <w:rFonts w:asciiTheme="minorHAnsi" w:hAnsiTheme="minorHAnsi" w:cstheme="minorHAnsi"/>
        </w:rPr>
        <w:t>«</w:t>
      </w:r>
      <w:r>
        <w:rPr>
          <w:rFonts w:asciiTheme="minorHAnsi" w:hAnsiTheme="minorHAnsi" w:cstheme="minorHAnsi"/>
        </w:rPr>
        <w:t> </w:t>
      </w:r>
      <w:r w:rsidRPr="004C2D28">
        <w:rPr>
          <w:rFonts w:asciiTheme="minorHAnsi" w:hAnsiTheme="minorHAnsi" w:cstheme="minorHAnsi"/>
        </w:rPr>
        <w:t>Nous pouvons réduire les émissions de gaz à effet de serre à zéro d</w:t>
      </w:r>
      <w:r>
        <w:rPr>
          <w:rFonts w:asciiTheme="minorHAnsi" w:hAnsiTheme="minorHAnsi" w:cstheme="minorHAnsi"/>
        </w:rPr>
        <w:t>’</w:t>
      </w:r>
      <w:r w:rsidRPr="004C2D28">
        <w:rPr>
          <w:rFonts w:asciiTheme="minorHAnsi" w:hAnsiTheme="minorHAnsi" w:cstheme="minorHAnsi"/>
        </w:rPr>
        <w:t>ici à 2050. Nous pouvons manger beaucoup moins de viande. Il existe des solutions pour isoler massivement le bâti et assurer la mobilité des citoyens en préservant l</w:t>
      </w:r>
      <w:r>
        <w:rPr>
          <w:rFonts w:asciiTheme="minorHAnsi" w:hAnsiTheme="minorHAnsi" w:cstheme="minorHAnsi"/>
        </w:rPr>
        <w:t>’</w:t>
      </w:r>
      <w:r w:rsidRPr="004C2D28">
        <w:rPr>
          <w:rFonts w:asciiTheme="minorHAnsi" w:hAnsiTheme="minorHAnsi" w:cstheme="minorHAnsi"/>
        </w:rPr>
        <w:t xml:space="preserve">équité sociétale. La majorité de la population peut se déplacer à pied, </w:t>
      </w:r>
      <w:r>
        <w:rPr>
          <w:rFonts w:asciiTheme="minorHAnsi" w:hAnsiTheme="minorHAnsi" w:cstheme="minorHAnsi"/>
        </w:rPr>
        <w:t>à</w:t>
      </w:r>
      <w:r w:rsidRPr="004C2D28">
        <w:rPr>
          <w:rFonts w:asciiTheme="minorHAnsi" w:hAnsiTheme="minorHAnsi" w:cstheme="minorHAnsi"/>
        </w:rPr>
        <w:t xml:space="preserve"> vélo et en transport en commun et on peut reconcentrer l</w:t>
      </w:r>
      <w:r>
        <w:rPr>
          <w:rFonts w:asciiTheme="minorHAnsi" w:hAnsiTheme="minorHAnsi" w:cstheme="minorHAnsi"/>
        </w:rPr>
        <w:t>’</w:t>
      </w:r>
      <w:r w:rsidRPr="004C2D28">
        <w:rPr>
          <w:rFonts w:asciiTheme="minorHAnsi" w:hAnsiTheme="minorHAnsi" w:cstheme="minorHAnsi"/>
        </w:rPr>
        <w:t>habitat dans des villes et villages arborés. On peut aller vers une prospérité sans croissance où les gens préféreront la qualité de vie à la quantité de marchandises. Avec un effort massif, nous pouvons construire une économie compatible avec les limites de la Biosphère. Les gens sont prêts, le coût est infiniment moins élevé que le coût de l</w:t>
      </w:r>
      <w:r>
        <w:rPr>
          <w:rFonts w:asciiTheme="minorHAnsi" w:hAnsiTheme="minorHAnsi" w:cstheme="minorHAnsi"/>
        </w:rPr>
        <w:t>’</w:t>
      </w:r>
      <w:r w:rsidRPr="004C2D28">
        <w:rPr>
          <w:rFonts w:asciiTheme="minorHAnsi" w:hAnsiTheme="minorHAnsi" w:cstheme="minorHAnsi"/>
        </w:rPr>
        <w:t>inertie, la compétitivité est un concept à re</w:t>
      </w:r>
      <w:r>
        <w:rPr>
          <w:rFonts w:asciiTheme="minorHAnsi" w:hAnsiTheme="minorHAnsi" w:cstheme="minorHAnsi"/>
        </w:rPr>
        <w:t>m</w:t>
      </w:r>
      <w:r w:rsidRPr="004C2D28">
        <w:rPr>
          <w:rFonts w:asciiTheme="minorHAnsi" w:hAnsiTheme="minorHAnsi" w:cstheme="minorHAnsi"/>
        </w:rPr>
        <w:t>placer par la résilience, les pays à l</w:t>
      </w:r>
      <w:r>
        <w:rPr>
          <w:rFonts w:asciiTheme="minorHAnsi" w:hAnsiTheme="minorHAnsi" w:cstheme="minorHAnsi"/>
        </w:rPr>
        <w:t>’</w:t>
      </w:r>
      <w:r w:rsidRPr="004C2D28">
        <w:rPr>
          <w:rFonts w:asciiTheme="minorHAnsi" w:hAnsiTheme="minorHAnsi" w:cstheme="minorHAnsi"/>
        </w:rPr>
        <w:t>avant-garde seront dans la meilleure position face aux chocs. Les gens sont prêts à faire des efforts et à s</w:t>
      </w:r>
      <w:r>
        <w:rPr>
          <w:rFonts w:asciiTheme="minorHAnsi" w:hAnsiTheme="minorHAnsi" w:cstheme="minorHAnsi"/>
        </w:rPr>
        <w:t>’</w:t>
      </w:r>
      <w:r w:rsidRPr="004C2D28">
        <w:rPr>
          <w:rFonts w:asciiTheme="minorHAnsi" w:hAnsiTheme="minorHAnsi" w:cstheme="minorHAnsi"/>
        </w:rPr>
        <w:t>adapter. La démocratie est capable de mener une transition écologique et solidaire massive, efficace et rapide, avec l</w:t>
      </w:r>
      <w:r>
        <w:rPr>
          <w:rFonts w:asciiTheme="minorHAnsi" w:hAnsiTheme="minorHAnsi" w:cstheme="minorHAnsi"/>
        </w:rPr>
        <w:t>’</w:t>
      </w:r>
      <w:r w:rsidRPr="004C2D28">
        <w:rPr>
          <w:rFonts w:asciiTheme="minorHAnsi" w:hAnsiTheme="minorHAnsi" w:cstheme="minorHAnsi"/>
        </w:rPr>
        <w:t>adhésion de la population. Des candidats courageux, empathiques et visionnaires peuvent mobiliser les électeurs et les convaincre de réclamer des politiques contraignantes, dans leur intérêt.</w:t>
      </w:r>
      <w:r>
        <w:rPr>
          <w:rFonts w:asciiTheme="minorHAnsi" w:hAnsiTheme="minorHAnsi" w:cstheme="minorHAnsi"/>
        </w:rPr>
        <w:t> </w:t>
      </w:r>
      <w:r w:rsidRPr="004C2D28">
        <w:rPr>
          <w:rFonts w:asciiTheme="minorHAnsi" w:hAnsiTheme="minorHAnsi" w:cstheme="minorHAnsi"/>
        </w:rPr>
        <w:t>»</w:t>
      </w:r>
    </w:p>
    <w:p w14:paraId="331B7DDC" w14:textId="1474F5BC" w:rsidR="005228A1" w:rsidRDefault="005228A1" w:rsidP="005228A1">
      <w:pPr>
        <w:spacing w:before="100" w:beforeAutospacing="1" w:after="100" w:afterAutospacing="1"/>
        <w:ind w:left="-76"/>
        <w:rPr>
          <w:rFonts w:asciiTheme="minorHAnsi" w:hAnsiTheme="minorHAnsi" w:cstheme="minorHAnsi"/>
        </w:rPr>
      </w:pPr>
      <w:r w:rsidRPr="005228A1">
        <w:rPr>
          <w:rFonts w:asciiTheme="minorHAnsi" w:hAnsiTheme="minorHAnsi" w:cstheme="minorHAnsi"/>
          <w:b/>
          <w:bCs/>
        </w:rPr>
        <w:lastRenderedPageBreak/>
        <w:t xml:space="preserve">Ou le </w:t>
      </w:r>
      <w:r w:rsidRPr="00F15391">
        <w:rPr>
          <w:rFonts w:asciiTheme="minorHAnsi" w:hAnsiTheme="minorHAnsi" w:cstheme="minorHAnsi"/>
          <w:b/>
          <w:bCs/>
          <w:i/>
          <w:iCs/>
        </w:rPr>
        <w:t>statut quo</w:t>
      </w:r>
      <w:r>
        <w:rPr>
          <w:rFonts w:asciiTheme="minorHAnsi" w:hAnsiTheme="minorHAnsi" w:cstheme="minorHAnsi"/>
          <w:b/>
          <w:bCs/>
        </w:rPr>
        <w:t xml:space="preserve"> fataliste</w:t>
      </w:r>
      <w:r w:rsidRPr="005228A1">
        <w:rPr>
          <w:rFonts w:asciiTheme="minorHAnsi" w:hAnsiTheme="minorHAnsi" w:cstheme="minorHAnsi"/>
          <w:b/>
          <w:bCs/>
        </w:rPr>
        <w:t> ?</w:t>
      </w:r>
      <w:r>
        <w:rPr>
          <w:rFonts w:asciiTheme="minorHAnsi" w:hAnsiTheme="minorHAnsi" w:cstheme="minorHAnsi"/>
        </w:rPr>
        <w:t xml:space="preserve"> – </w:t>
      </w:r>
      <w:r w:rsidRPr="004C2D28">
        <w:rPr>
          <w:rFonts w:asciiTheme="minorHAnsi" w:hAnsiTheme="minorHAnsi" w:cstheme="minorHAnsi"/>
        </w:rPr>
        <w:t>«</w:t>
      </w:r>
      <w:r>
        <w:rPr>
          <w:rFonts w:asciiTheme="minorHAnsi" w:hAnsiTheme="minorHAnsi" w:cstheme="minorHAnsi"/>
        </w:rPr>
        <w:t> </w:t>
      </w:r>
      <w:r w:rsidRPr="004C2D28">
        <w:rPr>
          <w:rFonts w:asciiTheme="minorHAnsi" w:hAnsiTheme="minorHAnsi" w:cstheme="minorHAnsi"/>
        </w:rPr>
        <w:t>Les gens ne renonceront jamais à leur voiture ni à prendre l</w:t>
      </w:r>
      <w:r>
        <w:rPr>
          <w:rFonts w:asciiTheme="minorHAnsi" w:hAnsiTheme="minorHAnsi" w:cstheme="minorHAnsi"/>
        </w:rPr>
        <w:t>’</w:t>
      </w:r>
      <w:r w:rsidRPr="004C2D28">
        <w:rPr>
          <w:rFonts w:asciiTheme="minorHAnsi" w:hAnsiTheme="minorHAnsi" w:cstheme="minorHAnsi"/>
        </w:rPr>
        <w:t>avion ni à leur villa quatre façades à la campagne. Ils ne veulent pas manger moins de viande. On ne va quand même pas installer des éoliennes partout</w:t>
      </w:r>
      <w:r>
        <w:rPr>
          <w:rFonts w:asciiTheme="minorHAnsi" w:hAnsiTheme="minorHAnsi" w:cstheme="minorHAnsi"/>
        </w:rPr>
        <w:t> </w:t>
      </w:r>
      <w:r w:rsidRPr="004C2D28">
        <w:rPr>
          <w:rFonts w:asciiTheme="minorHAnsi" w:hAnsiTheme="minorHAnsi" w:cstheme="minorHAnsi"/>
        </w:rPr>
        <w:t>! Et les pauvres qui n</w:t>
      </w:r>
      <w:r>
        <w:rPr>
          <w:rFonts w:asciiTheme="minorHAnsi" w:hAnsiTheme="minorHAnsi" w:cstheme="minorHAnsi"/>
        </w:rPr>
        <w:t>’</w:t>
      </w:r>
      <w:r w:rsidRPr="004C2D28">
        <w:rPr>
          <w:rFonts w:asciiTheme="minorHAnsi" w:hAnsiTheme="minorHAnsi" w:cstheme="minorHAnsi"/>
        </w:rPr>
        <w:t>ont pas d</w:t>
      </w:r>
      <w:r>
        <w:rPr>
          <w:rFonts w:asciiTheme="minorHAnsi" w:hAnsiTheme="minorHAnsi" w:cstheme="minorHAnsi"/>
        </w:rPr>
        <w:t>’</w:t>
      </w:r>
      <w:r w:rsidRPr="004C2D28">
        <w:rPr>
          <w:rFonts w:asciiTheme="minorHAnsi" w:hAnsiTheme="minorHAnsi" w:cstheme="minorHAnsi"/>
        </w:rPr>
        <w:t>argent pour isoler leur maison, on les oblige à l</w:t>
      </w:r>
      <w:r>
        <w:rPr>
          <w:rFonts w:asciiTheme="minorHAnsi" w:hAnsiTheme="minorHAnsi" w:cstheme="minorHAnsi"/>
        </w:rPr>
        <w:t>’</w:t>
      </w:r>
      <w:r w:rsidRPr="004C2D28">
        <w:rPr>
          <w:rFonts w:asciiTheme="minorHAnsi" w:hAnsiTheme="minorHAnsi" w:cstheme="minorHAnsi"/>
        </w:rPr>
        <w:t>isoler et à abandonner leur vieille voiture polluante</w:t>
      </w:r>
      <w:r>
        <w:rPr>
          <w:rFonts w:asciiTheme="minorHAnsi" w:hAnsiTheme="minorHAnsi" w:cstheme="minorHAnsi"/>
        </w:rPr>
        <w:t> </w:t>
      </w:r>
      <w:r w:rsidRPr="004C2D28">
        <w:rPr>
          <w:rFonts w:asciiTheme="minorHAnsi" w:hAnsiTheme="minorHAnsi" w:cstheme="minorHAnsi"/>
        </w:rPr>
        <w:t>? Jamais le monde économique ne renoncera à la croissance. Il n</w:t>
      </w:r>
      <w:r>
        <w:rPr>
          <w:rFonts w:asciiTheme="minorHAnsi" w:hAnsiTheme="minorHAnsi" w:cstheme="minorHAnsi"/>
        </w:rPr>
        <w:t>’</w:t>
      </w:r>
      <w:r w:rsidRPr="004C2D28">
        <w:rPr>
          <w:rFonts w:asciiTheme="minorHAnsi" w:hAnsiTheme="minorHAnsi" w:cstheme="minorHAnsi"/>
        </w:rPr>
        <w:t>est pas possible de réduire les émissions de gaz à effet de serre en aussi peu de temps car la démocratie est lente. Les gens ne sont pas prêts. Cela coûte trop cher, cela menace la compétitivité, on ne peut pas avancer tout seul en tant que pays ou région. Les gens ne veulent pas renoncer à leur confort. Aucun candidat au pouvoir ne peut prendre le risque de proposer de nouvelles lois ou taxes aux électeurs, encore moins de les imposer une fois au pouvoir. Etc.</w:t>
      </w:r>
      <w:r>
        <w:rPr>
          <w:rFonts w:asciiTheme="minorHAnsi" w:hAnsiTheme="minorHAnsi" w:cstheme="minorHAnsi"/>
        </w:rPr>
        <w:t> </w:t>
      </w:r>
      <w:r w:rsidRPr="004C2D28">
        <w:rPr>
          <w:rFonts w:asciiTheme="minorHAnsi" w:hAnsiTheme="minorHAnsi" w:cstheme="minorHAnsi"/>
        </w:rPr>
        <w:t>»</w:t>
      </w:r>
    </w:p>
    <w:p w14:paraId="3C27B1FE" w14:textId="386C29D1" w:rsidR="00F15391" w:rsidRDefault="00F15391" w:rsidP="005228A1">
      <w:pPr>
        <w:spacing w:before="100" w:beforeAutospacing="1" w:after="100" w:afterAutospacing="1"/>
        <w:ind w:left="-76"/>
        <w:rPr>
          <w:rFonts w:asciiTheme="minorHAnsi" w:hAnsiTheme="minorHAnsi" w:cstheme="minorHAnsi"/>
        </w:rPr>
      </w:pPr>
      <w:r>
        <w:rPr>
          <w:rFonts w:asciiTheme="minorHAnsi" w:hAnsiTheme="minorHAnsi" w:cstheme="minorHAnsi"/>
        </w:rPr>
        <w:t>Par rapport à un thème donné, l</w:t>
      </w:r>
      <w:r w:rsidRPr="004C2D28">
        <w:rPr>
          <w:rFonts w:asciiTheme="minorHAnsi" w:hAnsiTheme="minorHAnsi" w:cstheme="minorHAnsi"/>
        </w:rPr>
        <w:t>es degrés d</w:t>
      </w:r>
      <w:r>
        <w:rPr>
          <w:rFonts w:asciiTheme="minorHAnsi" w:hAnsiTheme="minorHAnsi" w:cstheme="minorHAnsi"/>
        </w:rPr>
        <w:t>’</w:t>
      </w:r>
      <w:r w:rsidRPr="004C2D28">
        <w:rPr>
          <w:rFonts w:asciiTheme="minorHAnsi" w:hAnsiTheme="minorHAnsi" w:cstheme="minorHAnsi"/>
        </w:rPr>
        <w:t>acceptation des idées se graduent comme suit</w:t>
      </w:r>
      <w:r>
        <w:rPr>
          <w:rFonts w:asciiTheme="minorHAnsi" w:hAnsiTheme="minorHAnsi" w:cstheme="minorHAnsi"/>
        </w:rPr>
        <w:t xml:space="preserve"> : </w:t>
      </w:r>
      <w:r w:rsidR="00FF2D23" w:rsidRPr="00FF2D23">
        <w:rPr>
          <w:rFonts w:asciiTheme="minorHAnsi" w:hAnsiTheme="minorHAnsi" w:cstheme="minorHAnsi"/>
          <w:b/>
          <w:bCs/>
        </w:rPr>
        <w:t>impensable</w:t>
      </w:r>
      <w:r w:rsidR="00FF2D23">
        <w:rPr>
          <w:rFonts w:asciiTheme="minorHAnsi" w:hAnsiTheme="minorHAnsi" w:cstheme="minorHAnsi"/>
          <w:b/>
          <w:bCs/>
        </w:rPr>
        <w:t xml:space="preserve">, </w:t>
      </w:r>
      <w:r w:rsidR="00FF2D23" w:rsidRPr="00FF2D23">
        <w:rPr>
          <w:rFonts w:asciiTheme="minorHAnsi" w:hAnsiTheme="minorHAnsi" w:cstheme="minorHAnsi"/>
          <w:b/>
          <w:bCs/>
        </w:rPr>
        <w:t>radical,</w:t>
      </w:r>
      <w:r w:rsidR="00FF2D23">
        <w:rPr>
          <w:rFonts w:asciiTheme="minorHAnsi" w:hAnsiTheme="minorHAnsi" w:cstheme="minorHAnsi"/>
          <w:b/>
          <w:bCs/>
        </w:rPr>
        <w:t xml:space="preserve"> </w:t>
      </w:r>
      <w:r w:rsidR="00FF2D23" w:rsidRPr="00FF2D23">
        <w:rPr>
          <w:rFonts w:asciiTheme="minorHAnsi" w:hAnsiTheme="minorHAnsi" w:cstheme="minorHAnsi"/>
          <w:b/>
          <w:bCs/>
        </w:rPr>
        <w:t>(moins) acceptable</w:t>
      </w:r>
      <w:r w:rsidR="00FF2D23">
        <w:rPr>
          <w:rFonts w:asciiTheme="minorHAnsi" w:hAnsiTheme="minorHAnsi" w:cstheme="minorHAnsi"/>
          <w:b/>
          <w:bCs/>
        </w:rPr>
        <w:t xml:space="preserve">, </w:t>
      </w:r>
      <w:r w:rsidR="00FF2D23" w:rsidRPr="00FF2D23">
        <w:rPr>
          <w:rFonts w:asciiTheme="minorHAnsi" w:hAnsiTheme="minorHAnsi" w:cstheme="minorHAnsi"/>
          <w:b/>
          <w:bCs/>
        </w:rPr>
        <w:t>raisonnable</w:t>
      </w:r>
      <w:r w:rsidR="00FF2D23">
        <w:rPr>
          <w:rFonts w:asciiTheme="minorHAnsi" w:hAnsiTheme="minorHAnsi" w:cstheme="minorHAnsi"/>
          <w:b/>
          <w:bCs/>
        </w:rPr>
        <w:t>,</w:t>
      </w:r>
      <w:r w:rsidR="00FF2D23" w:rsidRPr="00FF2D23">
        <w:rPr>
          <w:rFonts w:asciiTheme="minorHAnsi" w:hAnsiTheme="minorHAnsi" w:cstheme="minorHAnsi"/>
          <w:b/>
          <w:bCs/>
        </w:rPr>
        <w:t xml:space="preserve"> populaire</w:t>
      </w:r>
      <w:r w:rsidR="00FF2D23">
        <w:rPr>
          <w:rFonts w:asciiTheme="minorHAnsi" w:hAnsiTheme="minorHAnsi" w:cstheme="minorHAnsi"/>
          <w:b/>
          <w:bCs/>
        </w:rPr>
        <w:t xml:space="preserve"> et enfin</w:t>
      </w:r>
      <w:r w:rsidR="00FF2D23" w:rsidRPr="00FF2D23">
        <w:rPr>
          <w:rFonts w:asciiTheme="minorHAnsi" w:hAnsiTheme="minorHAnsi" w:cstheme="minorHAnsi"/>
          <w:b/>
          <w:bCs/>
        </w:rPr>
        <w:t xml:space="preserve"> </w:t>
      </w:r>
      <w:r w:rsidRPr="00FF2D23">
        <w:rPr>
          <w:rFonts w:asciiTheme="minorHAnsi" w:hAnsiTheme="minorHAnsi" w:cstheme="minorHAnsi"/>
          <w:b/>
          <w:bCs/>
        </w:rPr>
        <w:t>politiquement correcte</w:t>
      </w:r>
      <w:r w:rsidRPr="00FF2D23">
        <w:rPr>
          <w:rStyle w:val="FootnoteReference"/>
          <w:rFonts w:asciiTheme="minorHAnsi" w:hAnsiTheme="minorHAnsi" w:cstheme="minorHAnsi"/>
          <w:b/>
          <w:bCs/>
        </w:rPr>
        <w:footnoteReference w:id="15"/>
      </w:r>
      <w:r w:rsidR="00FF2D23" w:rsidRPr="00FF2D23">
        <w:rPr>
          <w:rFonts w:asciiTheme="minorHAnsi" w:hAnsiTheme="minorHAnsi" w:cstheme="minorHAnsi"/>
          <w:b/>
          <w:bCs/>
        </w:rPr>
        <w:t>,</w:t>
      </w:r>
      <w:r w:rsidR="00FF2D23">
        <w:rPr>
          <w:rFonts w:asciiTheme="minorHAnsi" w:hAnsiTheme="minorHAnsi" w:cstheme="minorHAnsi"/>
        </w:rPr>
        <w:t xml:space="preserve"> avec une évolution dans le temps. A titre d’exemple, « </w:t>
      </w:r>
      <w:r w:rsidR="00FF2D23" w:rsidRPr="00FF2D23">
        <w:rPr>
          <w:rFonts w:asciiTheme="minorHAnsi" w:hAnsiTheme="minorHAnsi" w:cstheme="minorHAnsi"/>
        </w:rPr>
        <w:t>L’abolition de l’esclavage a ainsi longtemps été «</w:t>
      </w:r>
      <w:r w:rsidR="00FF2D23">
        <w:rPr>
          <w:rFonts w:asciiTheme="minorHAnsi" w:hAnsiTheme="minorHAnsi" w:cstheme="minorHAnsi"/>
        </w:rPr>
        <w:t> </w:t>
      </w:r>
      <w:r w:rsidR="00FF2D23" w:rsidRPr="00FF2D23">
        <w:rPr>
          <w:rFonts w:asciiTheme="minorHAnsi" w:hAnsiTheme="minorHAnsi" w:cstheme="minorHAnsi"/>
        </w:rPr>
        <w:t>impensée », sauf par une poignée de philosophes, pour passer ensuite</w:t>
      </w:r>
      <w:r w:rsidR="00FF2D23">
        <w:rPr>
          <w:rFonts w:asciiTheme="minorHAnsi" w:hAnsiTheme="minorHAnsi" w:cstheme="minorHAnsi"/>
        </w:rPr>
        <w:t xml:space="preserve"> (…)</w:t>
      </w:r>
      <w:r w:rsidR="00FF2D23" w:rsidRPr="00FF2D23">
        <w:rPr>
          <w:rFonts w:asciiTheme="minorHAnsi" w:hAnsiTheme="minorHAnsi" w:cstheme="minorHAnsi"/>
        </w:rPr>
        <w:t xml:space="preserve"> par l’échelon de la radicalité, puis de l’acceptabilité. De plus en plus de gens ont considéré l’abolition de l’esclavage comme raisonnable. L’idée est devenue populaire puis, enfin, politique, quand les États ont pris des mesures juridiques d’interdiction.</w:t>
      </w:r>
      <w:r w:rsidR="00FF2D23">
        <w:rPr>
          <w:rFonts w:asciiTheme="minorHAnsi" w:hAnsiTheme="minorHAnsi" w:cstheme="minorHAnsi"/>
        </w:rPr>
        <w:t> »</w:t>
      </w:r>
    </w:p>
    <w:p w14:paraId="540A6D8C" w14:textId="76AF6B9E" w:rsidR="00FF2D23" w:rsidRDefault="00FF2D23" w:rsidP="005228A1">
      <w:pPr>
        <w:spacing w:before="100" w:beforeAutospacing="1" w:after="100" w:afterAutospacing="1"/>
        <w:ind w:left="-76"/>
        <w:rPr>
          <w:rFonts w:asciiTheme="minorHAnsi" w:hAnsiTheme="minorHAnsi" w:cstheme="minorHAnsi"/>
        </w:rPr>
      </w:pPr>
      <w:r>
        <w:rPr>
          <w:rFonts w:asciiTheme="minorHAnsi" w:hAnsiTheme="minorHAnsi" w:cstheme="minorHAnsi"/>
        </w:rPr>
        <w:t>« </w:t>
      </w:r>
      <w:r w:rsidRPr="00FF2D23">
        <w:rPr>
          <w:rFonts w:asciiTheme="minorHAnsi" w:hAnsiTheme="minorHAnsi" w:cstheme="minorHAnsi"/>
        </w:rPr>
        <w:t>Le discours politique « autorisé » se situe à l’intérieur de la fenêtre</w:t>
      </w:r>
      <w:r>
        <w:rPr>
          <w:rFonts w:asciiTheme="minorHAnsi" w:hAnsiTheme="minorHAnsi" w:cstheme="minorHAnsi"/>
        </w:rPr>
        <w:t xml:space="preserve"> [raisonnable-populaire-politique]</w:t>
      </w:r>
      <w:r>
        <w:rPr>
          <w:rStyle w:val="FootnoteReference"/>
          <w:rFonts w:asciiTheme="minorHAnsi" w:hAnsiTheme="minorHAnsi" w:cstheme="minorHAnsi"/>
        </w:rPr>
        <w:footnoteReference w:id="16"/>
      </w:r>
      <w:r w:rsidRPr="00FF2D23">
        <w:rPr>
          <w:rFonts w:asciiTheme="minorHAnsi" w:hAnsiTheme="minorHAnsi" w:cstheme="minorHAnsi"/>
        </w:rPr>
        <w:t xml:space="preserve">, tandis que les propositions en dehors sont jugées moins « acceptables », </w:t>
      </w:r>
      <w:r>
        <w:rPr>
          <w:rFonts w:asciiTheme="minorHAnsi" w:hAnsiTheme="minorHAnsi" w:cstheme="minorHAnsi"/>
        </w:rPr>
        <w:t xml:space="preserve">[trop « radicales »] </w:t>
      </w:r>
      <w:r w:rsidRPr="00FF2D23">
        <w:rPr>
          <w:rFonts w:asciiTheme="minorHAnsi" w:hAnsiTheme="minorHAnsi" w:cstheme="minorHAnsi"/>
        </w:rPr>
        <w:t>voire « impensables », par les électeurs et, donc, les élus.</w:t>
      </w:r>
      <w:r>
        <w:rPr>
          <w:rFonts w:asciiTheme="minorHAnsi" w:hAnsiTheme="minorHAnsi" w:cstheme="minorHAnsi"/>
        </w:rPr>
        <w:t> »</w:t>
      </w:r>
    </w:p>
    <w:p w14:paraId="42C071C7" w14:textId="59B02713" w:rsidR="00FF2D23" w:rsidRDefault="00FF2D23" w:rsidP="005228A1">
      <w:pPr>
        <w:spacing w:before="100" w:beforeAutospacing="1" w:after="100" w:afterAutospacing="1"/>
        <w:ind w:left="-76"/>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Les propositions « acceptables » en dehors de la fenêtre sont en général amenées par les associations, les fédérations et les lobbies. Les idées radicales sont souvent formulées par des activistes qu</w:t>
      </w:r>
      <w:r>
        <w:rPr>
          <w:rFonts w:asciiTheme="minorHAnsi" w:hAnsiTheme="minorHAnsi" w:cstheme="minorHAnsi"/>
        </w:rPr>
        <w:t>’</w:t>
      </w:r>
      <w:r w:rsidRPr="004C2D28">
        <w:rPr>
          <w:rFonts w:asciiTheme="minorHAnsi" w:hAnsiTheme="minorHAnsi" w:cstheme="minorHAnsi"/>
        </w:rPr>
        <w:t>on dit « radicaux ». Enfin, le domaine de l</w:t>
      </w:r>
      <w:r>
        <w:rPr>
          <w:rFonts w:asciiTheme="minorHAnsi" w:hAnsiTheme="minorHAnsi" w:cstheme="minorHAnsi"/>
        </w:rPr>
        <w:t>’</w:t>
      </w:r>
      <w:r w:rsidRPr="004C2D28">
        <w:rPr>
          <w:rFonts w:asciiTheme="minorHAnsi" w:hAnsiTheme="minorHAnsi" w:cstheme="minorHAnsi"/>
        </w:rPr>
        <w:t>impensable est non verbalisé, jusqu</w:t>
      </w:r>
      <w:r>
        <w:rPr>
          <w:rFonts w:asciiTheme="minorHAnsi" w:hAnsiTheme="minorHAnsi" w:cstheme="minorHAnsi"/>
        </w:rPr>
        <w:t>’</w:t>
      </w:r>
      <w:r w:rsidRPr="004C2D28">
        <w:rPr>
          <w:rFonts w:asciiTheme="minorHAnsi" w:hAnsiTheme="minorHAnsi" w:cstheme="minorHAnsi"/>
        </w:rPr>
        <w:t>à ce que des pionniers l</w:t>
      </w:r>
      <w:r>
        <w:rPr>
          <w:rFonts w:asciiTheme="minorHAnsi" w:hAnsiTheme="minorHAnsi" w:cstheme="minorHAnsi"/>
        </w:rPr>
        <w:t>’</w:t>
      </w:r>
      <w:r w:rsidRPr="004C2D28">
        <w:rPr>
          <w:rFonts w:asciiTheme="minorHAnsi" w:hAnsiTheme="minorHAnsi" w:cstheme="minorHAnsi"/>
        </w:rPr>
        <w:t>évoquent.</w:t>
      </w:r>
      <w:r>
        <w:rPr>
          <w:rFonts w:asciiTheme="minorHAnsi" w:hAnsiTheme="minorHAnsi" w:cstheme="minorHAnsi"/>
        </w:rPr>
        <w:t> »</w:t>
      </w:r>
    </w:p>
    <w:p w14:paraId="53324F98" w14:textId="4C56FCA8" w:rsidR="00FF2D23" w:rsidRPr="004C2D28" w:rsidRDefault="00FF2D23" w:rsidP="00FF2D23">
      <w:pPr>
        <w:spacing w:before="100" w:beforeAutospacing="1" w:after="100" w:afterAutospacing="1"/>
        <w:rPr>
          <w:rFonts w:asciiTheme="minorHAnsi" w:hAnsiTheme="minorHAnsi" w:cstheme="minorHAnsi"/>
        </w:rPr>
      </w:pPr>
      <w:r>
        <w:rPr>
          <w:rFonts w:asciiTheme="minorHAnsi" w:hAnsiTheme="minorHAnsi" w:cstheme="minorHAnsi"/>
        </w:rPr>
        <w:t>Face à la mondialisation croissante depuis les années 90, e</w:t>
      </w:r>
      <w:r w:rsidRPr="004C2D28">
        <w:rPr>
          <w:rFonts w:asciiTheme="minorHAnsi" w:hAnsiTheme="minorHAnsi" w:cstheme="minorHAnsi"/>
        </w:rPr>
        <w:t xml:space="preserve">n </w:t>
      </w:r>
      <w:r>
        <w:rPr>
          <w:rFonts w:asciiTheme="minorHAnsi" w:hAnsiTheme="minorHAnsi" w:cstheme="minorHAnsi"/>
        </w:rPr>
        <w:t xml:space="preserve">prônant un retour </w:t>
      </w:r>
      <w:r w:rsidRPr="004C2D28">
        <w:rPr>
          <w:rFonts w:asciiTheme="minorHAnsi" w:hAnsiTheme="minorHAnsi" w:cstheme="minorHAnsi"/>
        </w:rPr>
        <w:t xml:space="preserve">vers </w:t>
      </w:r>
      <w:r>
        <w:rPr>
          <w:rFonts w:asciiTheme="minorHAnsi" w:hAnsiTheme="minorHAnsi" w:cstheme="minorHAnsi"/>
        </w:rPr>
        <w:t>le</w:t>
      </w:r>
      <w:r w:rsidRPr="004C2D28">
        <w:rPr>
          <w:rFonts w:asciiTheme="minorHAnsi" w:hAnsiTheme="minorHAnsi" w:cstheme="minorHAnsi"/>
        </w:rPr>
        <w:t xml:space="preserve"> </w:t>
      </w:r>
      <w:r>
        <w:rPr>
          <w:rFonts w:asciiTheme="minorHAnsi" w:hAnsiTheme="minorHAnsi" w:cstheme="minorHAnsi"/>
        </w:rPr>
        <w:t>« </w:t>
      </w:r>
      <w:r w:rsidRPr="004C2D28">
        <w:rPr>
          <w:rFonts w:asciiTheme="minorHAnsi" w:hAnsiTheme="minorHAnsi" w:cstheme="minorHAnsi"/>
        </w:rPr>
        <w:t>local</w:t>
      </w:r>
      <w:r>
        <w:rPr>
          <w:rFonts w:asciiTheme="minorHAnsi" w:hAnsiTheme="minorHAnsi" w:cstheme="minorHAnsi"/>
        </w:rPr>
        <w:t> »</w:t>
      </w:r>
      <w:r w:rsidRPr="004C2D28">
        <w:rPr>
          <w:rFonts w:asciiTheme="minorHAnsi" w:hAnsiTheme="minorHAnsi" w:cstheme="minorHAnsi"/>
        </w:rPr>
        <w:t xml:space="preserve"> mythifié, </w:t>
      </w:r>
      <w:r>
        <w:rPr>
          <w:rFonts w:asciiTheme="minorHAnsi" w:hAnsiTheme="minorHAnsi" w:cstheme="minorHAnsi"/>
        </w:rPr>
        <w:t>d</w:t>
      </w:r>
      <w:r w:rsidRPr="004C2D28">
        <w:rPr>
          <w:rFonts w:asciiTheme="minorHAnsi" w:hAnsiTheme="minorHAnsi" w:cstheme="minorHAnsi"/>
        </w:rPr>
        <w:t xml:space="preserve">es écologistes, comme la droite nationaliste et traditionnelle, </w:t>
      </w:r>
      <w:r>
        <w:rPr>
          <w:rFonts w:asciiTheme="minorHAnsi" w:hAnsiTheme="minorHAnsi" w:cstheme="minorHAnsi"/>
        </w:rPr>
        <w:t>ont été perçus par les néo-libéraux comme</w:t>
      </w:r>
      <w:r w:rsidRPr="004C2D28">
        <w:rPr>
          <w:rFonts w:asciiTheme="minorHAnsi" w:hAnsiTheme="minorHAnsi" w:cstheme="minorHAnsi"/>
        </w:rPr>
        <w:t xml:space="preserve"> des archaïques et des réactionnaires. </w:t>
      </w:r>
      <w:r>
        <w:rPr>
          <w:rFonts w:asciiTheme="minorHAnsi" w:hAnsiTheme="minorHAnsi" w:cstheme="minorHAnsi"/>
        </w:rPr>
        <w:t xml:space="preserve">Bruno </w:t>
      </w:r>
      <w:r w:rsidRPr="004C2D28">
        <w:rPr>
          <w:rFonts w:asciiTheme="minorHAnsi" w:hAnsiTheme="minorHAnsi" w:cstheme="minorHAnsi"/>
        </w:rPr>
        <w:t xml:space="preserve">Latour propose de </w:t>
      </w:r>
      <w:r>
        <w:rPr>
          <w:rFonts w:asciiTheme="minorHAnsi" w:hAnsiTheme="minorHAnsi" w:cstheme="minorHAnsi"/>
        </w:rPr>
        <w:t>reconsidérer ces catégories et de remplacer</w:t>
      </w:r>
      <w:r w:rsidRPr="004C2D28">
        <w:rPr>
          <w:rFonts w:asciiTheme="minorHAnsi" w:hAnsiTheme="minorHAnsi" w:cstheme="minorHAnsi"/>
        </w:rPr>
        <w:t xml:space="preserve"> l</w:t>
      </w:r>
      <w:r>
        <w:rPr>
          <w:rFonts w:asciiTheme="minorHAnsi" w:hAnsiTheme="minorHAnsi" w:cstheme="minorHAnsi"/>
        </w:rPr>
        <w:t>’</w:t>
      </w:r>
      <w:r w:rsidRPr="004C2D28">
        <w:rPr>
          <w:rFonts w:asciiTheme="minorHAnsi" w:hAnsiTheme="minorHAnsi" w:cstheme="minorHAnsi"/>
        </w:rPr>
        <w:t xml:space="preserve">axe </w:t>
      </w:r>
      <w:r>
        <w:rPr>
          <w:rFonts w:asciiTheme="minorHAnsi" w:hAnsiTheme="minorHAnsi" w:cstheme="minorHAnsi"/>
        </w:rPr>
        <w:t>« </w:t>
      </w:r>
      <w:r w:rsidRPr="004C2D28">
        <w:rPr>
          <w:rFonts w:asciiTheme="minorHAnsi" w:hAnsiTheme="minorHAnsi" w:cstheme="minorHAnsi"/>
        </w:rPr>
        <w:t>local</w:t>
      </w:r>
      <w:r>
        <w:rPr>
          <w:rFonts w:asciiTheme="minorHAnsi" w:hAnsiTheme="minorHAnsi" w:cstheme="minorHAnsi"/>
        </w:rPr>
        <w:t xml:space="preserve"> /</w:t>
      </w:r>
      <w:r w:rsidR="00CF0870">
        <w:rPr>
          <w:rFonts w:asciiTheme="minorHAnsi" w:hAnsiTheme="minorHAnsi" w:cstheme="minorHAnsi"/>
        </w:rPr>
        <w:t xml:space="preserve"> </w:t>
      </w:r>
      <w:r w:rsidRPr="004C2D28">
        <w:rPr>
          <w:rFonts w:asciiTheme="minorHAnsi" w:hAnsiTheme="minorHAnsi" w:cstheme="minorHAnsi"/>
        </w:rPr>
        <w:t>global</w:t>
      </w:r>
      <w:r>
        <w:rPr>
          <w:rFonts w:asciiTheme="minorHAnsi" w:hAnsiTheme="minorHAnsi" w:cstheme="minorHAnsi"/>
        </w:rPr>
        <w:t> »</w:t>
      </w:r>
      <w:r w:rsidRPr="004C2D28">
        <w:rPr>
          <w:rFonts w:asciiTheme="minorHAnsi" w:hAnsiTheme="minorHAnsi" w:cstheme="minorHAnsi"/>
        </w:rPr>
        <w:t xml:space="preserve"> </w:t>
      </w:r>
      <w:r>
        <w:rPr>
          <w:rFonts w:asciiTheme="minorHAnsi" w:hAnsiTheme="minorHAnsi" w:cstheme="minorHAnsi"/>
        </w:rPr>
        <w:t xml:space="preserve">par </w:t>
      </w:r>
      <w:r w:rsidRPr="004C2D28">
        <w:rPr>
          <w:rFonts w:asciiTheme="minorHAnsi" w:hAnsiTheme="minorHAnsi" w:cstheme="minorHAnsi"/>
        </w:rPr>
        <w:t xml:space="preserve">un axe </w:t>
      </w:r>
      <w:r>
        <w:rPr>
          <w:rFonts w:asciiTheme="minorHAnsi" w:hAnsiTheme="minorHAnsi" w:cstheme="minorHAnsi"/>
        </w:rPr>
        <w:t>« </w:t>
      </w:r>
      <w:r w:rsidRPr="004C2D28">
        <w:rPr>
          <w:rFonts w:asciiTheme="minorHAnsi" w:hAnsiTheme="minorHAnsi" w:cstheme="minorHAnsi"/>
        </w:rPr>
        <w:t>hors-sol</w:t>
      </w:r>
      <w:r>
        <w:rPr>
          <w:rFonts w:asciiTheme="minorHAnsi" w:hAnsiTheme="minorHAnsi" w:cstheme="minorHAnsi"/>
        </w:rPr>
        <w:t xml:space="preserve"> / </w:t>
      </w:r>
      <w:r w:rsidRPr="004C2D28">
        <w:rPr>
          <w:rFonts w:asciiTheme="minorHAnsi" w:hAnsiTheme="minorHAnsi" w:cstheme="minorHAnsi"/>
        </w:rPr>
        <w:t>terrestre</w:t>
      </w:r>
      <w:r>
        <w:rPr>
          <w:rFonts w:asciiTheme="minorHAnsi" w:hAnsiTheme="minorHAnsi" w:cstheme="minorHAnsi"/>
        </w:rPr>
        <w:t> ». A titre d’exemple, vue à travers ce filtre, « L’</w:t>
      </w:r>
      <w:r w:rsidRPr="004C2D28">
        <w:rPr>
          <w:rFonts w:asciiTheme="minorHAnsi" w:hAnsiTheme="minorHAnsi" w:cstheme="minorHAnsi"/>
        </w:rPr>
        <w:t xml:space="preserve">aviation de masse actuelle serait alors </w:t>
      </w:r>
      <w:r>
        <w:rPr>
          <w:rFonts w:asciiTheme="minorHAnsi" w:hAnsiTheme="minorHAnsi" w:cstheme="minorHAnsi"/>
        </w:rPr>
        <w:t>[considérée] (…)</w:t>
      </w:r>
      <w:r w:rsidRPr="004C2D28">
        <w:rPr>
          <w:rFonts w:asciiTheme="minorHAnsi" w:hAnsiTheme="minorHAnsi" w:cstheme="minorHAnsi"/>
        </w:rPr>
        <w:t xml:space="preserve"> comme une manifestation du « hors</w:t>
      </w:r>
      <w:r>
        <w:rPr>
          <w:rFonts w:asciiTheme="minorHAnsi" w:hAnsiTheme="minorHAnsi" w:cstheme="minorHAnsi"/>
        </w:rPr>
        <w:t>-</w:t>
      </w:r>
      <w:r w:rsidRPr="004C2D28">
        <w:rPr>
          <w:rFonts w:asciiTheme="minorHAnsi" w:hAnsiTheme="minorHAnsi" w:cstheme="minorHAnsi"/>
        </w:rPr>
        <w:t>sol » niant les limites planétaires, comme une idée archaïque, et la défendre serait vu comme réactionnaire.</w:t>
      </w:r>
      <w:r w:rsidR="00CF0870">
        <w:rPr>
          <w:rFonts w:asciiTheme="minorHAnsi" w:hAnsiTheme="minorHAnsi" w:cstheme="minorHAnsi"/>
        </w:rPr>
        <w:t> » « </w:t>
      </w:r>
      <w:r w:rsidR="00CF0870" w:rsidRPr="004C2D28">
        <w:rPr>
          <w:rFonts w:asciiTheme="minorHAnsi" w:hAnsiTheme="minorHAnsi" w:cstheme="minorHAnsi"/>
        </w:rPr>
        <w:t xml:space="preserve">Pour </w:t>
      </w:r>
      <w:r w:rsidR="00CF0870">
        <w:rPr>
          <w:rFonts w:asciiTheme="minorHAnsi" w:hAnsiTheme="minorHAnsi" w:cstheme="minorHAnsi"/>
        </w:rPr>
        <w:t xml:space="preserve">Br. </w:t>
      </w:r>
      <w:r w:rsidR="00CF0870" w:rsidRPr="004C2D28">
        <w:rPr>
          <w:rFonts w:asciiTheme="minorHAnsi" w:hAnsiTheme="minorHAnsi" w:cstheme="minorHAnsi"/>
        </w:rPr>
        <w:t xml:space="preserve">Latour, nous pouvons être à la fois </w:t>
      </w:r>
      <w:r w:rsidR="00CF0870">
        <w:rPr>
          <w:rFonts w:asciiTheme="minorHAnsi" w:hAnsiTheme="minorHAnsi" w:cstheme="minorHAnsi"/>
        </w:rPr>
        <w:t>‘’</w:t>
      </w:r>
      <w:r w:rsidR="00CF0870" w:rsidRPr="004C2D28">
        <w:rPr>
          <w:rFonts w:asciiTheme="minorHAnsi" w:hAnsiTheme="minorHAnsi" w:cstheme="minorHAnsi"/>
        </w:rPr>
        <w:t>local</w:t>
      </w:r>
      <w:r w:rsidR="00CF0870">
        <w:rPr>
          <w:rFonts w:asciiTheme="minorHAnsi" w:hAnsiTheme="minorHAnsi" w:cstheme="minorHAnsi"/>
        </w:rPr>
        <w:t>’’</w:t>
      </w:r>
      <w:r w:rsidR="00CF0870" w:rsidRPr="004C2D28">
        <w:rPr>
          <w:rFonts w:asciiTheme="minorHAnsi" w:hAnsiTheme="minorHAnsi" w:cstheme="minorHAnsi"/>
        </w:rPr>
        <w:t xml:space="preserve"> et </w:t>
      </w:r>
      <w:r w:rsidR="00CF0870">
        <w:rPr>
          <w:rFonts w:asciiTheme="minorHAnsi" w:hAnsiTheme="minorHAnsi" w:cstheme="minorHAnsi"/>
        </w:rPr>
        <w:t>‘’</w:t>
      </w:r>
      <w:r w:rsidR="00CF0870" w:rsidRPr="004C2D28">
        <w:rPr>
          <w:rFonts w:asciiTheme="minorHAnsi" w:hAnsiTheme="minorHAnsi" w:cstheme="minorHAnsi"/>
        </w:rPr>
        <w:t>global</w:t>
      </w:r>
      <w:r w:rsidR="00CF0870">
        <w:rPr>
          <w:rFonts w:asciiTheme="minorHAnsi" w:hAnsiTheme="minorHAnsi" w:cstheme="minorHAnsi"/>
        </w:rPr>
        <w:t>’’,</w:t>
      </w:r>
      <w:r w:rsidR="00CF0870" w:rsidRPr="004C2D28">
        <w:rPr>
          <w:rFonts w:asciiTheme="minorHAnsi" w:hAnsiTheme="minorHAnsi" w:cstheme="minorHAnsi"/>
        </w:rPr>
        <w:t xml:space="preserve"> mais nous ne pouvons plus être </w:t>
      </w:r>
      <w:r w:rsidR="00CF0870">
        <w:rPr>
          <w:rFonts w:asciiTheme="minorHAnsi" w:hAnsiTheme="minorHAnsi" w:cstheme="minorHAnsi"/>
        </w:rPr>
        <w:t>‘’</w:t>
      </w:r>
      <w:r w:rsidR="00CF0870" w:rsidRPr="004C2D28">
        <w:rPr>
          <w:rFonts w:asciiTheme="minorHAnsi" w:hAnsiTheme="minorHAnsi" w:cstheme="minorHAnsi"/>
        </w:rPr>
        <w:t>hors-sol</w:t>
      </w:r>
      <w:r w:rsidR="00CF0870">
        <w:rPr>
          <w:rFonts w:asciiTheme="minorHAnsi" w:hAnsiTheme="minorHAnsi" w:cstheme="minorHAnsi"/>
        </w:rPr>
        <w:t>’’ ».</w:t>
      </w:r>
    </w:p>
    <w:p w14:paraId="5FEFBF07" w14:textId="77777777" w:rsidR="00CF0870" w:rsidRDefault="00CF0870" w:rsidP="00CF0870">
      <w:pPr>
        <w:spacing w:before="100" w:beforeAutospacing="1" w:after="100" w:afterAutospacing="1"/>
        <w:ind w:left="-76"/>
        <w:rPr>
          <w:rFonts w:asciiTheme="minorHAnsi" w:hAnsiTheme="minorHAnsi" w:cstheme="minorHAnsi"/>
        </w:rPr>
      </w:pPr>
      <w:r>
        <w:rPr>
          <w:rFonts w:asciiTheme="minorHAnsi" w:hAnsiTheme="minorHAnsi" w:cstheme="minorHAnsi"/>
        </w:rPr>
        <w:t>«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enjeu fondamental du débat politique dans la démocratie sociale</w:t>
      </w:r>
      <w:r>
        <w:rPr>
          <w:rFonts w:asciiTheme="minorHAnsi" w:hAnsiTheme="minorHAnsi" w:cstheme="minorHAnsi"/>
        </w:rPr>
        <w:t>-</w:t>
      </w:r>
      <w:r w:rsidRPr="004C2D28">
        <w:rPr>
          <w:rFonts w:asciiTheme="minorHAnsi" w:hAnsiTheme="minorHAnsi" w:cstheme="minorHAnsi"/>
        </w:rPr>
        <w:t>écologique sera de forger une opinion publique qui distingue le possible de l</w:t>
      </w:r>
      <w:r>
        <w:rPr>
          <w:rFonts w:asciiTheme="minorHAnsi" w:hAnsiTheme="minorHAnsi" w:cstheme="minorHAnsi"/>
        </w:rPr>
        <w:t>’</w:t>
      </w:r>
      <w:r w:rsidRPr="004C2D28">
        <w:rPr>
          <w:rFonts w:asciiTheme="minorHAnsi" w:hAnsiTheme="minorHAnsi" w:cstheme="minorHAnsi"/>
        </w:rPr>
        <w:t>impossible, le légitime de l</w:t>
      </w:r>
      <w:r>
        <w:rPr>
          <w:rFonts w:asciiTheme="minorHAnsi" w:hAnsiTheme="minorHAnsi" w:cstheme="minorHAnsi"/>
        </w:rPr>
        <w:t>’</w:t>
      </w:r>
      <w:r w:rsidRPr="004C2D28">
        <w:rPr>
          <w:rFonts w:asciiTheme="minorHAnsi" w:hAnsiTheme="minorHAnsi" w:cstheme="minorHAnsi"/>
        </w:rPr>
        <w:t xml:space="preserve">illégitime, le nécessaire de </w:t>
      </w:r>
      <w:r w:rsidRPr="004C2D28">
        <w:rPr>
          <w:rFonts w:asciiTheme="minorHAnsi" w:hAnsiTheme="minorHAnsi" w:cstheme="minorHAnsi"/>
        </w:rPr>
        <w:lastRenderedPageBreak/>
        <w:t>l</w:t>
      </w:r>
      <w:r>
        <w:rPr>
          <w:rFonts w:asciiTheme="minorHAnsi" w:hAnsiTheme="minorHAnsi" w:cstheme="minorHAnsi"/>
        </w:rPr>
        <w:t>’</w:t>
      </w:r>
      <w:r w:rsidRPr="004C2D28">
        <w:rPr>
          <w:rFonts w:asciiTheme="minorHAnsi" w:hAnsiTheme="minorHAnsi" w:cstheme="minorHAnsi"/>
        </w:rPr>
        <w:t>éventuel, le souhaitable du détestable, la raison de la folie, la mesure</w:t>
      </w:r>
      <w:r>
        <w:rPr>
          <w:rFonts w:asciiTheme="minorHAnsi" w:hAnsiTheme="minorHAnsi" w:cstheme="minorHAnsi"/>
        </w:rPr>
        <w:t xml:space="preserve"> [et la tempérance]</w:t>
      </w:r>
      <w:r w:rsidRPr="004C2D28">
        <w:rPr>
          <w:rFonts w:asciiTheme="minorHAnsi" w:hAnsiTheme="minorHAnsi" w:cstheme="minorHAnsi"/>
        </w:rPr>
        <w:t xml:space="preserve"> de la Démesure</w:t>
      </w:r>
      <w:r>
        <w:rPr>
          <w:rFonts w:asciiTheme="minorHAnsi" w:hAnsiTheme="minorHAnsi" w:cstheme="minorHAnsi"/>
        </w:rPr>
        <w:t xml:space="preserve"> (…).</w:t>
      </w:r>
    </w:p>
    <w:p w14:paraId="6C996F50" w14:textId="09C8E1AB" w:rsidR="00FF2D23" w:rsidRDefault="00CF0870" w:rsidP="005228A1">
      <w:pPr>
        <w:spacing w:before="100" w:beforeAutospacing="1" w:after="100" w:afterAutospacing="1"/>
        <w:ind w:left="-76"/>
        <w:rPr>
          <w:rFonts w:asciiTheme="minorHAnsi" w:hAnsiTheme="minorHAnsi" w:cstheme="minorHAnsi"/>
        </w:rPr>
      </w:pPr>
      <w:r>
        <w:rPr>
          <w:rFonts w:asciiTheme="minorHAnsi" w:hAnsiTheme="minorHAnsi" w:cstheme="minorHAnsi"/>
        </w:rPr>
        <w:t>« L</w:t>
      </w:r>
      <w:r w:rsidRPr="004C2D28">
        <w:rPr>
          <w:rFonts w:asciiTheme="minorHAnsi" w:hAnsiTheme="minorHAnsi" w:cstheme="minorHAnsi"/>
        </w:rPr>
        <w:t xml:space="preserve">es positions idéologiques </w:t>
      </w:r>
      <w:r>
        <w:rPr>
          <w:rFonts w:asciiTheme="minorHAnsi" w:hAnsiTheme="minorHAnsi" w:cstheme="minorHAnsi"/>
        </w:rPr>
        <w:t>« </w:t>
      </w:r>
      <w:r w:rsidRPr="004C2D28">
        <w:rPr>
          <w:rFonts w:asciiTheme="minorHAnsi" w:hAnsiTheme="minorHAnsi" w:cstheme="minorHAnsi"/>
        </w:rPr>
        <w:t>hors</w:t>
      </w:r>
      <w:r>
        <w:rPr>
          <w:rFonts w:asciiTheme="minorHAnsi" w:hAnsiTheme="minorHAnsi" w:cstheme="minorHAnsi"/>
        </w:rPr>
        <w:t>-</w:t>
      </w:r>
      <w:r w:rsidRPr="004C2D28">
        <w:rPr>
          <w:rFonts w:asciiTheme="minorHAnsi" w:hAnsiTheme="minorHAnsi" w:cstheme="minorHAnsi"/>
        </w:rPr>
        <w:t>sol</w:t>
      </w:r>
      <w:r>
        <w:rPr>
          <w:rFonts w:asciiTheme="minorHAnsi" w:hAnsiTheme="minorHAnsi" w:cstheme="minorHAnsi"/>
        </w:rPr>
        <w:t> »</w:t>
      </w:r>
      <w:r w:rsidRPr="004C2D28">
        <w:rPr>
          <w:rFonts w:asciiTheme="minorHAnsi" w:hAnsiTheme="minorHAnsi" w:cstheme="minorHAnsi"/>
        </w:rPr>
        <w:t>, c</w:t>
      </w:r>
      <w:r>
        <w:rPr>
          <w:rFonts w:asciiTheme="minorHAnsi" w:hAnsiTheme="minorHAnsi" w:cstheme="minorHAnsi"/>
        </w:rPr>
        <w:t>’</w:t>
      </w:r>
      <w:r w:rsidRPr="004C2D28">
        <w:rPr>
          <w:rFonts w:asciiTheme="minorHAnsi" w:hAnsiTheme="minorHAnsi" w:cstheme="minorHAnsi"/>
        </w:rPr>
        <w:t>est-à-dire qui tiennent les limites biosphériques comme nulles et sacralisent les frontières politiques actuelles, doivent devenir impossibles, facultatives, illégitimes, détestables et folles, et inversement</w:t>
      </w:r>
      <w:r>
        <w:rPr>
          <w:rFonts w:asciiTheme="minorHAnsi" w:hAnsiTheme="minorHAnsi" w:cstheme="minorHAnsi"/>
        </w:rPr>
        <w:t>,</w:t>
      </w:r>
      <w:r w:rsidRPr="004C2D28">
        <w:rPr>
          <w:rFonts w:asciiTheme="minorHAnsi" w:hAnsiTheme="minorHAnsi" w:cstheme="minorHAnsi"/>
        </w:rPr>
        <w:t xml:space="preserve"> pour les positions terrestres, qui veulent acter les limites biosphériques et dépasser les frontières politiques actuelles</w:t>
      </w:r>
      <w:r>
        <w:rPr>
          <w:rFonts w:asciiTheme="minorHAnsi" w:hAnsiTheme="minorHAnsi" w:cstheme="minorHAnsi"/>
        </w:rPr>
        <w:t xml:space="preserve"> [tout en veillant à plus de justice sociale]. »</w:t>
      </w:r>
    </w:p>
    <w:p w14:paraId="7782702B" w14:textId="59D60D5C" w:rsidR="00CE2E58" w:rsidRDefault="00CE2E58" w:rsidP="0068555C">
      <w:pPr>
        <w:pStyle w:val="Heading1"/>
      </w:pPr>
      <w:bookmarkStart w:id="52" w:name="_Toc112083583"/>
      <w:bookmarkStart w:id="53" w:name="_Toc112165094"/>
      <w:r>
        <w:t>Brèves citations méritant d’être épinglées</w:t>
      </w:r>
      <w:bookmarkEnd w:id="52"/>
      <w:bookmarkEnd w:id="53"/>
    </w:p>
    <w:p w14:paraId="6321C0AE" w14:textId="20E9B31F" w:rsidR="000B3788" w:rsidRDefault="000B3788" w:rsidP="00CE2E58">
      <w:pPr>
        <w:ind w:left="708"/>
      </w:pPr>
    </w:p>
    <w:p w14:paraId="408972EB" w14:textId="18266B98" w:rsidR="000B3788" w:rsidRDefault="000B3788" w:rsidP="0051293C">
      <w:pPr>
        <w:rPr>
          <w:rFonts w:asciiTheme="minorHAnsi" w:hAnsiTheme="minorHAnsi" w:cstheme="minorHAnsi"/>
          <w:i/>
          <w:iCs/>
        </w:rPr>
      </w:pPr>
      <w:r w:rsidRPr="000B3788">
        <w:rPr>
          <w:rFonts w:asciiTheme="minorHAnsi" w:hAnsiTheme="minorHAnsi" w:cstheme="minorHAnsi"/>
          <w:i/>
          <w:iCs/>
        </w:rPr>
        <w:t>Nous avons besoin d’une vision désirable de l’avenir, afin de nous mobiliser politiquement au présent.</w:t>
      </w:r>
    </w:p>
    <w:p w14:paraId="14FA57DD" w14:textId="77777777" w:rsidR="00D77818" w:rsidRDefault="00D77818" w:rsidP="0051293C">
      <w:pPr>
        <w:rPr>
          <w:rFonts w:asciiTheme="minorHAnsi" w:hAnsiTheme="minorHAnsi" w:cstheme="minorHAnsi"/>
          <w:i/>
          <w:iCs/>
        </w:rPr>
      </w:pPr>
    </w:p>
    <w:p w14:paraId="19DDE0B4" w14:textId="77777777" w:rsidR="00F467B9" w:rsidRDefault="000B3788" w:rsidP="0051293C">
      <w:pPr>
        <w:rPr>
          <w:rFonts w:asciiTheme="minorHAnsi" w:hAnsiTheme="minorHAnsi" w:cstheme="minorHAnsi"/>
          <w:i/>
          <w:iCs/>
        </w:rPr>
      </w:pPr>
      <w:r>
        <w:rPr>
          <w:rFonts w:asciiTheme="minorHAnsi" w:hAnsiTheme="minorHAnsi" w:cstheme="minorHAnsi"/>
          <w:i/>
          <w:iCs/>
        </w:rPr>
        <w:t>P</w:t>
      </w:r>
      <w:r w:rsidRPr="000B3788">
        <w:rPr>
          <w:rFonts w:asciiTheme="minorHAnsi" w:hAnsiTheme="minorHAnsi" w:cstheme="minorHAnsi"/>
          <w:i/>
          <w:iCs/>
        </w:rPr>
        <w:t>our vivre notre vie, croire qu’une humanité existera encore après notre mort est indispensable. C’est un besoin spirituel fondamental.</w:t>
      </w:r>
    </w:p>
    <w:p w14:paraId="3C0A8C6B" w14:textId="77777777" w:rsidR="00D764BF" w:rsidRDefault="00D764BF" w:rsidP="0051293C">
      <w:pPr>
        <w:rPr>
          <w:rFonts w:asciiTheme="minorHAnsi" w:hAnsiTheme="minorHAnsi" w:cstheme="minorHAnsi"/>
          <w:i/>
          <w:iCs/>
        </w:rPr>
      </w:pPr>
    </w:p>
    <w:p w14:paraId="412A7C37" w14:textId="77777777" w:rsidR="00D764BF" w:rsidRDefault="00D764BF" w:rsidP="0051293C">
      <w:pPr>
        <w:rPr>
          <w:rFonts w:asciiTheme="minorHAnsi" w:hAnsiTheme="minorHAnsi" w:cstheme="minorHAnsi"/>
          <w:i/>
          <w:iCs/>
        </w:rPr>
      </w:pPr>
      <w:r w:rsidRPr="00D764BF">
        <w:rPr>
          <w:rFonts w:asciiTheme="minorHAnsi" w:hAnsiTheme="minorHAnsi" w:cstheme="minorHAnsi"/>
          <w:i/>
          <w:iCs/>
        </w:rPr>
        <w:t>Le changement historique est presque toujours l’initiative d’une minorité agissante, souvent privilégiée, qui parvient à obtenir si pas la participation, au moins l’assentiment de la majorité, en faisant basculer une partie du centre du spectre politique, souvent en s’associant aux luttes des classes les plus vulnérables.</w:t>
      </w:r>
    </w:p>
    <w:p w14:paraId="1D1618C2" w14:textId="77777777" w:rsidR="00F15FEB" w:rsidRDefault="00F15FEB" w:rsidP="0051293C">
      <w:pPr>
        <w:rPr>
          <w:rFonts w:asciiTheme="minorHAnsi" w:hAnsiTheme="minorHAnsi" w:cstheme="minorHAnsi"/>
          <w:i/>
          <w:iCs/>
        </w:rPr>
      </w:pPr>
    </w:p>
    <w:p w14:paraId="1885370D" w14:textId="77777777" w:rsidR="00F15FEB" w:rsidRDefault="00F15FEB" w:rsidP="0051293C">
      <w:pPr>
        <w:rPr>
          <w:rFonts w:asciiTheme="minorHAnsi" w:hAnsiTheme="minorHAnsi" w:cstheme="minorHAnsi"/>
          <w:i/>
          <w:iCs/>
        </w:rPr>
      </w:pPr>
      <w:r w:rsidRPr="00F15FEB">
        <w:rPr>
          <w:rFonts w:asciiTheme="minorHAnsi" w:hAnsiTheme="minorHAnsi" w:cstheme="minorHAnsi"/>
          <w:i/>
          <w:iCs/>
        </w:rPr>
        <w:t>Nous n’avons toujours pas compris que la technologie et l’économie les plus domestiques de notre quotidien – notre manière de boire, de manger, de nous abriter, de nous vêtir, de nous déplacer, de nous chauffer, de nous équiper, de nous soigner, de nous protéger, de nous divertir… – sont, elles aussi, devenues des armes de destruction massive. Car, d’où qu’elle émane, arme ou production de masse de biens et services, la puissance est un potentiel de destruction si elle est mobilisée par la Démesure.</w:t>
      </w:r>
    </w:p>
    <w:p w14:paraId="416E79FB" w14:textId="77777777" w:rsidR="00F15FEB" w:rsidRDefault="00F15FEB" w:rsidP="0051293C">
      <w:pPr>
        <w:rPr>
          <w:rFonts w:asciiTheme="minorHAnsi" w:hAnsiTheme="minorHAnsi" w:cstheme="minorHAnsi"/>
          <w:i/>
          <w:iCs/>
        </w:rPr>
      </w:pPr>
    </w:p>
    <w:p w14:paraId="3DFEE193" w14:textId="5E24C98A" w:rsidR="00F15FEB" w:rsidRDefault="00F15FEB" w:rsidP="0051293C">
      <w:pPr>
        <w:rPr>
          <w:rFonts w:asciiTheme="minorHAnsi" w:hAnsiTheme="minorHAnsi" w:cstheme="minorHAnsi"/>
          <w:i/>
          <w:iCs/>
        </w:rPr>
        <w:sectPr w:rsidR="00F15FEB" w:rsidSect="00144691">
          <w:pgSz w:w="11906" w:h="16838" w:code="9"/>
          <w:pgMar w:top="1134" w:right="1134" w:bottom="1134" w:left="1134" w:header="284" w:footer="709" w:gutter="0"/>
          <w:cols w:space="708"/>
          <w:docGrid w:linePitch="360"/>
        </w:sectPr>
      </w:pPr>
      <w:r w:rsidRPr="00F15FEB">
        <w:rPr>
          <w:rFonts w:asciiTheme="minorHAnsi" w:hAnsiTheme="minorHAnsi" w:cstheme="minorHAnsi"/>
          <w:i/>
          <w:iCs/>
        </w:rPr>
        <w:t>Face à la Démesure, il nous faut opposer la mesure</w:t>
      </w:r>
      <w:r>
        <w:rPr>
          <w:rFonts w:asciiTheme="minorHAnsi" w:hAnsiTheme="minorHAnsi" w:cstheme="minorHAnsi"/>
          <w:i/>
          <w:iCs/>
        </w:rPr>
        <w:t>,</w:t>
      </w:r>
      <w:r w:rsidRPr="00F15FEB">
        <w:rPr>
          <w:rFonts w:asciiTheme="minorHAnsi" w:hAnsiTheme="minorHAnsi" w:cstheme="minorHAnsi"/>
          <w:i/>
          <w:iCs/>
        </w:rPr>
        <w:t xml:space="preserve"> cette pensée</w:t>
      </w:r>
      <w:r>
        <w:rPr>
          <w:rFonts w:asciiTheme="minorHAnsi" w:hAnsiTheme="minorHAnsi" w:cstheme="minorHAnsi"/>
          <w:i/>
          <w:iCs/>
        </w:rPr>
        <w:t xml:space="preserve"> (…)</w:t>
      </w:r>
      <w:r w:rsidRPr="00F15FEB">
        <w:rPr>
          <w:rFonts w:asciiTheme="minorHAnsi" w:hAnsiTheme="minorHAnsi" w:cstheme="minorHAnsi"/>
          <w:i/>
          <w:iCs/>
        </w:rPr>
        <w:t xml:space="preserve"> transmise depuis la nuit des temps par les sages. Pour l’être humain qui veut agir pour empêcher que le monde </w:t>
      </w:r>
      <w:r>
        <w:rPr>
          <w:rFonts w:asciiTheme="minorHAnsi" w:hAnsiTheme="minorHAnsi" w:cstheme="minorHAnsi"/>
          <w:i/>
          <w:iCs/>
        </w:rPr>
        <w:t xml:space="preserve">ne </w:t>
      </w:r>
      <w:r w:rsidRPr="00F15FEB">
        <w:rPr>
          <w:rFonts w:asciiTheme="minorHAnsi" w:hAnsiTheme="minorHAnsi" w:cstheme="minorHAnsi"/>
          <w:i/>
          <w:iCs/>
        </w:rPr>
        <w:t>se défasse, la révolte est aujourd’hui la seule manière d’exister. Aujourd’hui, je me révolte, donc nous sommes.</w:t>
      </w:r>
    </w:p>
    <w:p w14:paraId="02436E36" w14:textId="62B20F95" w:rsidR="005C1915" w:rsidRPr="005C1915" w:rsidRDefault="005C1915" w:rsidP="0068555C">
      <w:pPr>
        <w:pStyle w:val="Heading1"/>
      </w:pPr>
      <w:bookmarkStart w:id="54" w:name="_Toc112165095"/>
      <w:bookmarkStart w:id="55" w:name="_Toc112083584"/>
      <w:r>
        <w:lastRenderedPageBreak/>
        <w:t>Annexes</w:t>
      </w:r>
      <w:bookmarkEnd w:id="54"/>
    </w:p>
    <w:p w14:paraId="32D470D2" w14:textId="478B3526" w:rsidR="007112FC" w:rsidRDefault="007112FC" w:rsidP="005C1915">
      <w:pPr>
        <w:pStyle w:val="Heading2"/>
      </w:pPr>
      <w:bookmarkStart w:id="56" w:name="_Toc112083585"/>
      <w:bookmarkStart w:id="57" w:name="_Toc112165096"/>
      <w:bookmarkEnd w:id="55"/>
      <w:r>
        <w:t>Deux autres visions : néolibéralisme et transhumanisme</w:t>
      </w:r>
      <w:bookmarkEnd w:id="56"/>
      <w:bookmarkEnd w:id="57"/>
    </w:p>
    <w:p w14:paraId="6A53ABB1" w14:textId="5D391AFA" w:rsidR="007112FC" w:rsidRPr="004C2D28" w:rsidRDefault="007112FC" w:rsidP="007112FC">
      <w:pPr>
        <w:spacing w:before="100" w:beforeAutospacing="1" w:after="100" w:afterAutospacing="1"/>
        <w:rPr>
          <w:rFonts w:asciiTheme="minorHAnsi" w:hAnsiTheme="minorHAnsi" w:cstheme="minorHAnsi"/>
        </w:rPr>
      </w:pPr>
      <w:r>
        <w:rPr>
          <w:rFonts w:asciiTheme="minorHAnsi" w:hAnsiTheme="minorHAnsi" w:cstheme="minorHAnsi"/>
        </w:rPr>
        <w:t xml:space="preserve">« Dans </w:t>
      </w:r>
      <w:r w:rsidRPr="004C2D28">
        <w:rPr>
          <w:rFonts w:asciiTheme="minorHAnsi" w:hAnsiTheme="minorHAnsi" w:cstheme="minorHAnsi"/>
          <w:i/>
          <w:iCs/>
        </w:rPr>
        <w:t>homo</w:t>
      </w:r>
      <w:r w:rsidRPr="004C2D28">
        <w:rPr>
          <w:rFonts w:asciiTheme="minorHAnsi" w:hAnsiTheme="minorHAnsi" w:cstheme="minorHAnsi"/>
        </w:rPr>
        <w:t xml:space="preserve"> cohabitent </w:t>
      </w:r>
      <w:r w:rsidRPr="004C2D28">
        <w:rPr>
          <w:rFonts w:asciiTheme="minorHAnsi" w:hAnsiTheme="minorHAnsi" w:cstheme="minorHAnsi"/>
          <w:i/>
          <w:iCs/>
        </w:rPr>
        <w:t>sapiens</w:t>
      </w:r>
      <w:r w:rsidRPr="004C2D28">
        <w:rPr>
          <w:rFonts w:asciiTheme="minorHAnsi" w:hAnsiTheme="minorHAnsi" w:cstheme="minorHAnsi"/>
        </w:rPr>
        <w:t xml:space="preserve"> et </w:t>
      </w:r>
      <w:r w:rsidRPr="004C2D28">
        <w:rPr>
          <w:rFonts w:asciiTheme="minorHAnsi" w:hAnsiTheme="minorHAnsi" w:cstheme="minorHAnsi"/>
          <w:i/>
          <w:iCs/>
        </w:rPr>
        <w:t>demen</w:t>
      </w:r>
      <w:r>
        <w:rPr>
          <w:rFonts w:asciiTheme="minorHAnsi" w:hAnsiTheme="minorHAnsi" w:cstheme="minorHAnsi"/>
          <w:i/>
          <w:iCs/>
        </w:rPr>
        <w:t>s</w:t>
      </w:r>
      <w:r w:rsidRPr="004C2D28">
        <w:rPr>
          <w:rFonts w:asciiTheme="minorHAnsi" w:hAnsiTheme="minorHAnsi" w:cstheme="minorHAnsi"/>
        </w:rPr>
        <w:t xml:space="preserve">, la </w:t>
      </w:r>
      <w:r w:rsidRPr="008016DC">
        <w:rPr>
          <w:rFonts w:asciiTheme="minorHAnsi" w:hAnsiTheme="minorHAnsi" w:cstheme="minorHAnsi"/>
        </w:rPr>
        <w:t>m</w:t>
      </w:r>
      <w:r w:rsidRPr="004C2D28">
        <w:rPr>
          <w:rFonts w:asciiTheme="minorHAnsi" w:hAnsiTheme="minorHAnsi" w:cstheme="minorHAnsi"/>
        </w:rPr>
        <w:t>esure et la Démesure, « l</w:t>
      </w:r>
      <w:r>
        <w:rPr>
          <w:rFonts w:asciiTheme="minorHAnsi" w:hAnsiTheme="minorHAnsi" w:cstheme="minorHAnsi"/>
        </w:rPr>
        <w:t>’É</w:t>
      </w:r>
      <w:r w:rsidRPr="004C2D28">
        <w:rPr>
          <w:rFonts w:asciiTheme="minorHAnsi" w:hAnsiTheme="minorHAnsi" w:cstheme="minorHAnsi"/>
        </w:rPr>
        <w:t xml:space="preserve">conome » et « le Flambeur ». Le célèbre économiste Nicholas Georgescu-Roegen a </w:t>
      </w:r>
      <w:r>
        <w:rPr>
          <w:rFonts w:asciiTheme="minorHAnsi" w:hAnsiTheme="minorHAnsi" w:cstheme="minorHAnsi"/>
        </w:rPr>
        <w:t>(…)</w:t>
      </w:r>
      <w:r w:rsidRPr="004C2D28">
        <w:rPr>
          <w:rFonts w:asciiTheme="minorHAnsi" w:hAnsiTheme="minorHAnsi" w:cstheme="minorHAnsi"/>
        </w:rPr>
        <w:t xml:space="preserve"> montré que, vu les contraintes de la thermodynamique (autrement dit</w:t>
      </w:r>
      <w:r>
        <w:rPr>
          <w:rFonts w:asciiTheme="minorHAnsi" w:hAnsiTheme="minorHAnsi" w:cstheme="minorHAnsi"/>
        </w:rPr>
        <w:t>,</w:t>
      </w:r>
      <w:r w:rsidRPr="004C2D28">
        <w:rPr>
          <w:rFonts w:asciiTheme="minorHAnsi" w:hAnsiTheme="minorHAnsi" w:cstheme="minorHAnsi"/>
        </w:rPr>
        <w:t xml:space="preserve"> les limites biophysiques de la planète et de notre corps), nous avons </w:t>
      </w:r>
      <w:r w:rsidRPr="004C2D28">
        <w:rPr>
          <w:rFonts w:asciiTheme="minorHAnsi" w:hAnsiTheme="minorHAnsi" w:cstheme="minorHAnsi"/>
          <w:i/>
          <w:iCs/>
        </w:rPr>
        <w:t>grosso modo</w:t>
      </w:r>
      <w:r w:rsidRPr="004C2D28">
        <w:rPr>
          <w:rFonts w:asciiTheme="minorHAnsi" w:hAnsiTheme="minorHAnsi" w:cstheme="minorHAnsi"/>
        </w:rPr>
        <w:t xml:space="preserve"> le choix entre :</w:t>
      </w:r>
    </w:p>
    <w:p w14:paraId="26EE8F1A" w14:textId="77777777" w:rsidR="007112FC" w:rsidRPr="004C2D28" w:rsidRDefault="007112FC" w:rsidP="007112FC">
      <w:pPr>
        <w:pStyle w:val="ListParagraph"/>
        <w:numPr>
          <w:ilvl w:val="0"/>
          <w:numId w:val="18"/>
        </w:numPr>
        <w:spacing w:before="100" w:beforeAutospacing="1" w:after="100" w:afterAutospacing="1" w:line="240" w:lineRule="auto"/>
        <w:jc w:val="both"/>
        <w:rPr>
          <w:rFonts w:eastAsia="Times New Roman" w:cstheme="minorHAnsi"/>
          <w:szCs w:val="24"/>
          <w:lang w:eastAsia="fr-BE"/>
        </w:rPr>
      </w:pPr>
      <w:r w:rsidRPr="004C2D28">
        <w:rPr>
          <w:rFonts w:eastAsia="Times New Roman" w:cstheme="minorHAnsi"/>
          <w:szCs w:val="24"/>
          <w:lang w:eastAsia="fr-BE"/>
        </w:rPr>
        <w:t>vivre une longue vie d</w:t>
      </w:r>
      <w:r>
        <w:rPr>
          <w:rFonts w:eastAsia="Times New Roman" w:cstheme="minorHAnsi"/>
          <w:szCs w:val="24"/>
          <w:lang w:eastAsia="fr-BE"/>
        </w:rPr>
        <w:t>’</w:t>
      </w:r>
      <w:r w:rsidRPr="004C2D28">
        <w:rPr>
          <w:rFonts w:eastAsia="Times New Roman" w:cstheme="minorHAnsi"/>
          <w:szCs w:val="24"/>
          <w:lang w:eastAsia="fr-BE"/>
        </w:rPr>
        <w:t>espèce davantage «</w:t>
      </w:r>
      <w:r>
        <w:rPr>
          <w:rFonts w:eastAsia="Times New Roman" w:cstheme="minorHAnsi"/>
          <w:szCs w:val="24"/>
          <w:lang w:eastAsia="fr-BE"/>
        </w:rPr>
        <w:t> </w:t>
      </w:r>
      <w:r w:rsidRPr="004C2D28">
        <w:rPr>
          <w:rFonts w:eastAsia="Times New Roman" w:cstheme="minorHAnsi"/>
          <w:szCs w:val="24"/>
          <w:lang w:eastAsia="fr-BE"/>
        </w:rPr>
        <w:t>végétative</w:t>
      </w:r>
      <w:r>
        <w:rPr>
          <w:rFonts w:eastAsia="Times New Roman" w:cstheme="minorHAnsi"/>
          <w:szCs w:val="24"/>
          <w:lang w:eastAsia="fr-BE"/>
        </w:rPr>
        <w:t> </w:t>
      </w:r>
      <w:r w:rsidRPr="004C2D28">
        <w:rPr>
          <w:rFonts w:eastAsia="Times New Roman" w:cstheme="minorHAnsi"/>
          <w:szCs w:val="24"/>
          <w:lang w:eastAsia="fr-BE"/>
        </w:rPr>
        <w:t>» ou « contemplative » axée sur la qualité de vie, en limitant la taille du métabolisme économique au flux de ressources renouvelables et en minimisant le taux auquel nous consommons (mais érodons inexorablement) les ressources non</w:t>
      </w:r>
      <w:r>
        <w:rPr>
          <w:rFonts w:eastAsia="Times New Roman" w:cstheme="minorHAnsi"/>
          <w:szCs w:val="24"/>
          <w:lang w:eastAsia="fr-BE"/>
        </w:rPr>
        <w:t xml:space="preserve"> </w:t>
      </w:r>
      <w:r w:rsidRPr="004C2D28">
        <w:rPr>
          <w:rFonts w:eastAsia="Times New Roman" w:cstheme="minorHAnsi"/>
          <w:szCs w:val="24"/>
          <w:lang w:eastAsia="fr-BE"/>
        </w:rPr>
        <w:t>renouvelables de notre planète</w:t>
      </w:r>
      <w:r>
        <w:rPr>
          <w:rFonts w:eastAsia="Times New Roman" w:cstheme="minorHAnsi"/>
          <w:szCs w:val="24"/>
          <w:lang w:eastAsia="fr-BE"/>
        </w:rPr>
        <w:t> ;</w:t>
      </w:r>
    </w:p>
    <w:p w14:paraId="28F49E35" w14:textId="77777777" w:rsidR="007112FC" w:rsidRPr="004C2D28" w:rsidRDefault="007112FC" w:rsidP="007112FC">
      <w:pPr>
        <w:pStyle w:val="ListParagraph"/>
        <w:numPr>
          <w:ilvl w:val="0"/>
          <w:numId w:val="18"/>
        </w:numPr>
        <w:spacing w:before="100" w:beforeAutospacing="1" w:after="100" w:afterAutospacing="1" w:line="240" w:lineRule="auto"/>
        <w:jc w:val="both"/>
        <w:rPr>
          <w:rFonts w:eastAsia="Times New Roman" w:cstheme="minorHAnsi"/>
          <w:szCs w:val="24"/>
          <w:lang w:eastAsia="fr-BE"/>
        </w:rPr>
      </w:pPr>
      <w:r w:rsidRPr="004C2D28">
        <w:rPr>
          <w:rFonts w:eastAsia="Times New Roman" w:cstheme="minorHAnsi"/>
          <w:szCs w:val="24"/>
          <w:lang w:eastAsia="fr-BE"/>
        </w:rPr>
        <w:t>vivre une vie d</w:t>
      </w:r>
      <w:r>
        <w:rPr>
          <w:rFonts w:eastAsia="Times New Roman" w:cstheme="minorHAnsi"/>
          <w:szCs w:val="24"/>
          <w:lang w:eastAsia="fr-BE"/>
        </w:rPr>
        <w:t>’</w:t>
      </w:r>
      <w:r w:rsidRPr="004C2D28">
        <w:rPr>
          <w:rFonts w:eastAsia="Times New Roman" w:cstheme="minorHAnsi"/>
          <w:szCs w:val="24"/>
          <w:lang w:eastAsia="fr-BE"/>
        </w:rPr>
        <w:t>espèce courte, mais agitée, excitante et pleine d</w:t>
      </w:r>
      <w:r>
        <w:rPr>
          <w:rFonts w:eastAsia="Times New Roman" w:cstheme="minorHAnsi"/>
          <w:szCs w:val="24"/>
          <w:lang w:eastAsia="fr-BE"/>
        </w:rPr>
        <w:t>’</w:t>
      </w:r>
      <w:r w:rsidRPr="004C2D28">
        <w:rPr>
          <w:rFonts w:eastAsia="Times New Roman" w:cstheme="minorHAnsi"/>
          <w:szCs w:val="24"/>
          <w:lang w:eastAsia="fr-BE"/>
        </w:rPr>
        <w:t>artifices, une « consumation » sans aucune limitation quantitative du métabolisme économique et en maximisant le taux auquel nous consommons les ressources non</w:t>
      </w:r>
      <w:r>
        <w:rPr>
          <w:rFonts w:eastAsia="Times New Roman" w:cstheme="minorHAnsi"/>
          <w:szCs w:val="24"/>
          <w:lang w:eastAsia="fr-BE"/>
        </w:rPr>
        <w:t xml:space="preserve"> </w:t>
      </w:r>
      <w:r w:rsidRPr="004C2D28">
        <w:rPr>
          <w:rFonts w:eastAsia="Times New Roman" w:cstheme="minorHAnsi"/>
          <w:szCs w:val="24"/>
          <w:lang w:eastAsia="fr-BE"/>
        </w:rPr>
        <w:t>renouvelables.</w:t>
      </w:r>
    </w:p>
    <w:p w14:paraId="4B660EDA" w14:textId="77777777"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 xml:space="preserve">Depuis la révolution industrielle, </w:t>
      </w:r>
      <w:r w:rsidRPr="00AF5730">
        <w:rPr>
          <w:rFonts w:asciiTheme="minorHAnsi" w:hAnsiTheme="minorHAnsi" w:cstheme="minorHAnsi"/>
          <w:i/>
        </w:rPr>
        <w:t>de facto</w:t>
      </w:r>
      <w:r w:rsidRPr="004C2D28">
        <w:rPr>
          <w:rFonts w:asciiTheme="minorHAnsi" w:hAnsiTheme="minorHAnsi" w:cstheme="minorHAnsi"/>
        </w:rPr>
        <w:t>, l</w:t>
      </w:r>
      <w:r>
        <w:rPr>
          <w:rFonts w:asciiTheme="minorHAnsi" w:hAnsiTheme="minorHAnsi" w:cstheme="minorHAnsi"/>
        </w:rPr>
        <w:t>’</w:t>
      </w:r>
      <w:r w:rsidRPr="004C2D28">
        <w:rPr>
          <w:rFonts w:asciiTheme="minorHAnsi" w:hAnsiTheme="minorHAnsi" w:cstheme="minorHAnsi"/>
        </w:rPr>
        <w:t>espèce, du moins sa frange la plus riche, a choisi, par action ou omission. Elle brûle littéralement la chandelle par les deux bouts en exploitant les combustibles fossiles et les matières premières minérales qui permettent l</w:t>
      </w:r>
      <w:r>
        <w:rPr>
          <w:rFonts w:asciiTheme="minorHAnsi" w:hAnsiTheme="minorHAnsi" w:cstheme="minorHAnsi"/>
        </w:rPr>
        <w:t>’</w:t>
      </w:r>
      <w:r w:rsidRPr="004C2D28">
        <w:rPr>
          <w:rFonts w:asciiTheme="minorHAnsi" w:hAnsiTheme="minorHAnsi" w:cstheme="minorHAnsi"/>
        </w:rPr>
        <w:t>artifice de nos modes de vie agités et excitants</w:t>
      </w:r>
      <w:r>
        <w:rPr>
          <w:rFonts w:asciiTheme="minorHAnsi" w:hAnsiTheme="minorHAnsi" w:cstheme="minorHAnsi"/>
        </w:rPr>
        <w:t>, mais majoritairement insatisfaisants</w:t>
      </w:r>
      <w:r w:rsidRPr="004C2D28">
        <w:rPr>
          <w:rFonts w:asciiTheme="minorHAnsi" w:hAnsiTheme="minorHAnsi" w:cstheme="minorHAnsi"/>
        </w:rPr>
        <w:t xml:space="preserve">, au détriment des plus pauvres. </w:t>
      </w:r>
    </w:p>
    <w:p w14:paraId="2554927F" w14:textId="77777777"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Georgescu-Roegen a eu le mérite de mettre le doigt sur une question qui n</w:t>
      </w:r>
      <w:r>
        <w:rPr>
          <w:rFonts w:asciiTheme="minorHAnsi" w:hAnsiTheme="minorHAnsi" w:cstheme="minorHAnsi"/>
        </w:rPr>
        <w:t>’</w:t>
      </w:r>
      <w:r w:rsidRPr="004C2D28">
        <w:rPr>
          <w:rFonts w:asciiTheme="minorHAnsi" w:hAnsiTheme="minorHAnsi" w:cstheme="minorHAnsi"/>
        </w:rPr>
        <w:t>a encore jamais été posée démocratiquement. Voulons-nous une humanité « </w:t>
      </w:r>
      <w:r>
        <w:rPr>
          <w:rFonts w:asciiTheme="minorHAnsi" w:hAnsiTheme="minorHAnsi" w:cstheme="minorHAnsi"/>
        </w:rPr>
        <w:t>f</w:t>
      </w:r>
      <w:r w:rsidRPr="004C2D28">
        <w:rPr>
          <w:rFonts w:asciiTheme="minorHAnsi" w:hAnsiTheme="minorHAnsi" w:cstheme="minorHAnsi"/>
        </w:rPr>
        <w:t>lambeuse » ou « </w:t>
      </w:r>
      <w:r>
        <w:rPr>
          <w:rFonts w:asciiTheme="minorHAnsi" w:hAnsiTheme="minorHAnsi" w:cstheme="minorHAnsi"/>
        </w:rPr>
        <w:t>é</w:t>
      </w:r>
      <w:r w:rsidRPr="004C2D28">
        <w:rPr>
          <w:rFonts w:asciiTheme="minorHAnsi" w:hAnsiTheme="minorHAnsi" w:cstheme="minorHAnsi"/>
        </w:rPr>
        <w:t>conome » ? Cette question existentielle était déjà formulée au niveau individuel par le célèbre poète Jean de La</w:t>
      </w:r>
      <w:r>
        <w:rPr>
          <w:rFonts w:asciiTheme="minorHAnsi" w:hAnsiTheme="minorHAnsi" w:cstheme="minorHAnsi"/>
        </w:rPr>
        <w:t xml:space="preserve"> F</w:t>
      </w:r>
      <w:r w:rsidRPr="004C2D28">
        <w:rPr>
          <w:rFonts w:asciiTheme="minorHAnsi" w:hAnsiTheme="minorHAnsi" w:cstheme="minorHAnsi"/>
        </w:rPr>
        <w:t xml:space="preserve">ontaine dans sa fable </w:t>
      </w:r>
      <w:r w:rsidRPr="00AF5730">
        <w:rPr>
          <w:rFonts w:asciiTheme="minorHAnsi" w:hAnsiTheme="minorHAnsi" w:cstheme="minorHAnsi"/>
          <w:i/>
        </w:rPr>
        <w:t>La Cigale</w:t>
      </w:r>
      <w:r w:rsidRPr="004C2D28">
        <w:rPr>
          <w:rFonts w:asciiTheme="minorHAnsi" w:hAnsiTheme="minorHAnsi" w:cstheme="minorHAnsi"/>
        </w:rPr>
        <w:t xml:space="preserve"> (flambeuse) </w:t>
      </w:r>
      <w:r w:rsidRPr="00AF5730">
        <w:rPr>
          <w:rFonts w:asciiTheme="minorHAnsi" w:hAnsiTheme="minorHAnsi" w:cstheme="minorHAnsi"/>
          <w:i/>
        </w:rPr>
        <w:t>et la Fourmi</w:t>
      </w:r>
      <w:r w:rsidRPr="004C2D28">
        <w:rPr>
          <w:rFonts w:asciiTheme="minorHAnsi" w:hAnsiTheme="minorHAnsi" w:cstheme="minorHAnsi"/>
        </w:rPr>
        <w:t xml:space="preserve"> (économe). Un choix éthique d</w:t>
      </w:r>
      <w:r>
        <w:rPr>
          <w:rFonts w:asciiTheme="minorHAnsi" w:hAnsiTheme="minorHAnsi" w:cstheme="minorHAnsi"/>
        </w:rPr>
        <w:t>’</w:t>
      </w:r>
      <w:r w:rsidRPr="004C2D28">
        <w:rPr>
          <w:rFonts w:asciiTheme="minorHAnsi" w:hAnsiTheme="minorHAnsi" w:cstheme="minorHAnsi"/>
        </w:rPr>
        <w:t>espèce, une politique de civilisation existe qui, peut-être, n</w:t>
      </w:r>
      <w:r>
        <w:rPr>
          <w:rFonts w:asciiTheme="minorHAnsi" w:hAnsiTheme="minorHAnsi" w:cstheme="minorHAnsi"/>
        </w:rPr>
        <w:t>’</w:t>
      </w:r>
      <w:r w:rsidRPr="004C2D28">
        <w:rPr>
          <w:rFonts w:asciiTheme="minorHAnsi" w:hAnsiTheme="minorHAnsi" w:cstheme="minorHAnsi"/>
        </w:rPr>
        <w:t>est pas susceptible d</w:t>
      </w:r>
      <w:r>
        <w:rPr>
          <w:rFonts w:asciiTheme="minorHAnsi" w:hAnsiTheme="minorHAnsi" w:cstheme="minorHAnsi"/>
        </w:rPr>
        <w:t>’</w:t>
      </w:r>
      <w:r w:rsidRPr="004C2D28">
        <w:rPr>
          <w:rFonts w:asciiTheme="minorHAnsi" w:hAnsiTheme="minorHAnsi" w:cstheme="minorHAnsi"/>
        </w:rPr>
        <w:t>être tranchée par une règle éthique définitive. Car</w:t>
      </w:r>
      <w:r>
        <w:rPr>
          <w:rFonts w:asciiTheme="minorHAnsi" w:hAnsiTheme="minorHAnsi" w:cstheme="minorHAnsi"/>
        </w:rPr>
        <w:t>,</w:t>
      </w:r>
      <w:r w:rsidRPr="004C2D28">
        <w:rPr>
          <w:rFonts w:asciiTheme="minorHAnsi" w:hAnsiTheme="minorHAnsi" w:cstheme="minorHAnsi"/>
        </w:rPr>
        <w:t xml:space="preserve"> finalement, si l</w:t>
      </w:r>
      <w:r>
        <w:rPr>
          <w:rFonts w:asciiTheme="minorHAnsi" w:hAnsiTheme="minorHAnsi" w:cstheme="minorHAnsi"/>
        </w:rPr>
        <w:t>’</w:t>
      </w:r>
      <w:r w:rsidRPr="004C2D28">
        <w:rPr>
          <w:rFonts w:asciiTheme="minorHAnsi" w:hAnsiTheme="minorHAnsi" w:cstheme="minorHAnsi"/>
        </w:rPr>
        <w:t>espèce veut s</w:t>
      </w:r>
      <w:r>
        <w:rPr>
          <w:rFonts w:asciiTheme="minorHAnsi" w:hAnsiTheme="minorHAnsi" w:cstheme="minorHAnsi"/>
        </w:rPr>
        <w:t>’</w:t>
      </w:r>
      <w:r w:rsidRPr="004C2D28">
        <w:rPr>
          <w:rFonts w:asciiTheme="minorHAnsi" w:hAnsiTheme="minorHAnsi" w:cstheme="minorHAnsi"/>
        </w:rPr>
        <w:t>éclater et mourir jeune, n</w:t>
      </w:r>
      <w:r>
        <w:rPr>
          <w:rFonts w:asciiTheme="minorHAnsi" w:hAnsiTheme="minorHAnsi" w:cstheme="minorHAnsi"/>
        </w:rPr>
        <w:t>’</w:t>
      </w:r>
      <w:r w:rsidRPr="004C2D28">
        <w:rPr>
          <w:rFonts w:asciiTheme="minorHAnsi" w:hAnsiTheme="minorHAnsi" w:cstheme="minorHAnsi"/>
        </w:rPr>
        <w:t>est-ce pas encore bien son droit ?</w:t>
      </w:r>
    </w:p>
    <w:p w14:paraId="3884C8AF" w14:textId="59E054AD"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Les écomodernistes refusent l</w:t>
      </w:r>
      <w:r>
        <w:rPr>
          <w:rFonts w:asciiTheme="minorHAnsi" w:hAnsiTheme="minorHAnsi" w:cstheme="minorHAnsi"/>
        </w:rPr>
        <w:t>’</w:t>
      </w:r>
      <w:r w:rsidRPr="004C2D28">
        <w:rPr>
          <w:rFonts w:asciiTheme="minorHAnsi" w:hAnsiTheme="minorHAnsi" w:cstheme="minorHAnsi"/>
        </w:rPr>
        <w:t xml:space="preserve">idée que </w:t>
      </w:r>
      <w:r>
        <w:rPr>
          <w:rFonts w:asciiTheme="minorHAnsi" w:hAnsiTheme="minorHAnsi" w:cstheme="minorHAnsi"/>
        </w:rPr>
        <w:t xml:space="preserve">les </w:t>
      </w:r>
      <w:r w:rsidRPr="004C2D28">
        <w:rPr>
          <w:rFonts w:asciiTheme="minorHAnsi" w:hAnsiTheme="minorHAnsi" w:cstheme="minorHAnsi"/>
        </w:rPr>
        <w:t>limites biophysiques contraindraient les trajectoires de civilisation possibles pour l</w:t>
      </w:r>
      <w:r>
        <w:rPr>
          <w:rFonts w:asciiTheme="minorHAnsi" w:hAnsiTheme="minorHAnsi" w:cstheme="minorHAnsi"/>
        </w:rPr>
        <w:t>’</w:t>
      </w:r>
      <w:r w:rsidRPr="004C2D28">
        <w:rPr>
          <w:rFonts w:asciiTheme="minorHAnsi" w:hAnsiTheme="minorHAnsi" w:cstheme="minorHAnsi"/>
        </w:rPr>
        <w:t>humanité. Ils estiment que la science et la technologie autorisent la poursuite d</w:t>
      </w:r>
      <w:r>
        <w:rPr>
          <w:rFonts w:asciiTheme="minorHAnsi" w:hAnsiTheme="minorHAnsi" w:cstheme="minorHAnsi"/>
        </w:rPr>
        <w:t>’</w:t>
      </w:r>
      <w:r w:rsidRPr="004C2D28">
        <w:rPr>
          <w:rFonts w:asciiTheme="minorHAnsi" w:hAnsiTheme="minorHAnsi" w:cstheme="minorHAnsi"/>
        </w:rPr>
        <w:t>une croissance illimitée indépendamment des limites planétaires ainsi qu</w:t>
      </w:r>
      <w:r>
        <w:rPr>
          <w:rFonts w:asciiTheme="minorHAnsi" w:hAnsiTheme="minorHAnsi" w:cstheme="minorHAnsi"/>
        </w:rPr>
        <w:t>’</w:t>
      </w:r>
      <w:r w:rsidRPr="004C2D28">
        <w:rPr>
          <w:rFonts w:asciiTheme="minorHAnsi" w:hAnsiTheme="minorHAnsi" w:cstheme="minorHAnsi"/>
        </w:rPr>
        <w:t>une modification illimitée de notre condition indépendamment des limites humaines. De sorte que l</w:t>
      </w:r>
      <w:r>
        <w:rPr>
          <w:rFonts w:asciiTheme="minorHAnsi" w:hAnsiTheme="minorHAnsi" w:cstheme="minorHAnsi"/>
        </w:rPr>
        <w:t>’</w:t>
      </w:r>
      <w:r w:rsidRPr="004C2D28">
        <w:rPr>
          <w:rFonts w:asciiTheme="minorHAnsi" w:hAnsiTheme="minorHAnsi" w:cstheme="minorHAnsi"/>
        </w:rPr>
        <w:t>espèce peut « s</w:t>
      </w:r>
      <w:r>
        <w:rPr>
          <w:rFonts w:asciiTheme="minorHAnsi" w:hAnsiTheme="minorHAnsi" w:cstheme="minorHAnsi"/>
        </w:rPr>
        <w:t>’</w:t>
      </w:r>
      <w:r w:rsidRPr="004C2D28">
        <w:rPr>
          <w:rFonts w:asciiTheme="minorHAnsi" w:hAnsiTheme="minorHAnsi" w:cstheme="minorHAnsi"/>
        </w:rPr>
        <w:t>éclater » sans borne</w:t>
      </w:r>
      <w:r>
        <w:rPr>
          <w:rFonts w:asciiTheme="minorHAnsi" w:hAnsiTheme="minorHAnsi" w:cstheme="minorHAnsi"/>
        </w:rPr>
        <w:t>s</w:t>
      </w:r>
      <w:r w:rsidRPr="004C2D28">
        <w:rPr>
          <w:rFonts w:asciiTheme="minorHAnsi" w:hAnsiTheme="minorHAnsi" w:cstheme="minorHAnsi"/>
        </w:rPr>
        <w:t xml:space="preserve"> dans le temps et l</w:t>
      </w:r>
      <w:r>
        <w:rPr>
          <w:rFonts w:asciiTheme="minorHAnsi" w:hAnsiTheme="minorHAnsi" w:cstheme="minorHAnsi"/>
        </w:rPr>
        <w:t>’</w:t>
      </w:r>
      <w:r w:rsidRPr="004C2D28">
        <w:rPr>
          <w:rFonts w:asciiTheme="minorHAnsi" w:hAnsiTheme="minorHAnsi" w:cstheme="minorHAnsi"/>
        </w:rPr>
        <w:t>espace et qu</w:t>
      </w:r>
      <w:r>
        <w:rPr>
          <w:rFonts w:asciiTheme="minorHAnsi" w:hAnsiTheme="minorHAnsi" w:cstheme="minorHAnsi"/>
        </w:rPr>
        <w:t>’</w:t>
      </w:r>
      <w:r w:rsidRPr="004C2D28">
        <w:rPr>
          <w:rFonts w:asciiTheme="minorHAnsi" w:hAnsiTheme="minorHAnsi" w:cstheme="minorHAnsi"/>
        </w:rPr>
        <w:t>il n</w:t>
      </w:r>
      <w:r>
        <w:rPr>
          <w:rFonts w:asciiTheme="minorHAnsi" w:hAnsiTheme="minorHAnsi" w:cstheme="minorHAnsi"/>
        </w:rPr>
        <w:t>’</w:t>
      </w:r>
      <w:r w:rsidRPr="004C2D28">
        <w:rPr>
          <w:rFonts w:asciiTheme="minorHAnsi" w:hAnsiTheme="minorHAnsi" w:cstheme="minorHAnsi"/>
        </w:rPr>
        <w:t xml:space="preserve">y </w:t>
      </w:r>
      <w:r>
        <w:rPr>
          <w:rFonts w:asciiTheme="minorHAnsi" w:hAnsiTheme="minorHAnsi" w:cstheme="minorHAnsi"/>
        </w:rPr>
        <w:t xml:space="preserve">a </w:t>
      </w:r>
      <w:r w:rsidRPr="004C2D28">
        <w:rPr>
          <w:rFonts w:asciiTheme="minorHAnsi" w:hAnsiTheme="minorHAnsi" w:cstheme="minorHAnsi"/>
        </w:rPr>
        <w:t>aucun choix à faire sous la contrainte thermodynamique</w:t>
      </w:r>
      <w:r>
        <w:rPr>
          <w:rFonts w:asciiTheme="minorHAnsi" w:hAnsiTheme="minorHAnsi" w:cstheme="minorHAnsi"/>
        </w:rPr>
        <w:t>.</w:t>
      </w:r>
      <w:r w:rsidRPr="004C2D28">
        <w:rPr>
          <w:rFonts w:asciiTheme="minorHAnsi" w:hAnsiTheme="minorHAnsi" w:cstheme="minorHAnsi"/>
        </w:rPr>
        <w:t xml:space="preserve"> Dans ce contexte, il convient de revenir sur les idéologies les plus dynamiques de notre époque : le néolibéralisme et le transhumanisme. Ce plaidoyer propose de les interpréter tous les deux comme deux faces de la même médaille, mentionnée dans la première partie : l</w:t>
      </w:r>
      <w:r>
        <w:rPr>
          <w:rFonts w:asciiTheme="minorHAnsi" w:hAnsiTheme="minorHAnsi" w:cstheme="minorHAnsi"/>
        </w:rPr>
        <w:t>’</w:t>
      </w:r>
      <w:r w:rsidRPr="004C2D28">
        <w:rPr>
          <w:rFonts w:asciiTheme="minorHAnsi" w:hAnsiTheme="minorHAnsi" w:cstheme="minorHAnsi"/>
        </w:rPr>
        <w:t>Illimitisme. Ces deux faces sont incarnées par des personnages comme Jeff Bezos, le fondateur et patron d</w:t>
      </w:r>
      <w:r>
        <w:rPr>
          <w:rFonts w:asciiTheme="minorHAnsi" w:hAnsiTheme="minorHAnsi" w:cstheme="minorHAnsi"/>
        </w:rPr>
        <w:t>’</w:t>
      </w:r>
      <w:r w:rsidRPr="004C2D28">
        <w:rPr>
          <w:rFonts w:asciiTheme="minorHAnsi" w:hAnsiTheme="minorHAnsi" w:cstheme="minorHAnsi"/>
        </w:rPr>
        <w:t>Amazon et les fondateurs et dirigeants de Google (Larry Page, Sergey Brin, Ray Kurzweil, etc.), qui non seulement sont parmi les entrepreneurs les plus riches du monde, qui possèdent les plus grosses multinationales, mais qui investissent aussi des montants faramineux dans des projets d</w:t>
      </w:r>
      <w:r>
        <w:rPr>
          <w:rFonts w:asciiTheme="minorHAnsi" w:hAnsiTheme="minorHAnsi" w:cstheme="minorHAnsi"/>
        </w:rPr>
        <w:t>’</w:t>
      </w:r>
      <w:r w:rsidRPr="004C2D28">
        <w:rPr>
          <w:rFonts w:asciiTheme="minorHAnsi" w:hAnsiTheme="minorHAnsi" w:cstheme="minorHAnsi"/>
        </w:rPr>
        <w:t>intelligence artificielle, de biotechnologie, de nanotechnologie, de logements, véhicules et robots autonomes, de cryogénisation des corps</w:t>
      </w:r>
      <w:r>
        <w:rPr>
          <w:rFonts w:asciiTheme="minorHAnsi" w:hAnsiTheme="minorHAnsi" w:cstheme="minorHAnsi"/>
        </w:rPr>
        <w:t>,</w:t>
      </w:r>
      <w:r w:rsidRPr="004C2D28">
        <w:rPr>
          <w:rFonts w:asciiTheme="minorHAnsi" w:hAnsiTheme="minorHAnsi" w:cstheme="minorHAnsi"/>
        </w:rPr>
        <w:t xml:space="preserve"> dans l</w:t>
      </w:r>
      <w:r>
        <w:rPr>
          <w:rFonts w:asciiTheme="minorHAnsi" w:hAnsiTheme="minorHAnsi" w:cstheme="minorHAnsi"/>
        </w:rPr>
        <w:t>’</w:t>
      </w:r>
      <w:r w:rsidRPr="004C2D28">
        <w:rPr>
          <w:rFonts w:asciiTheme="minorHAnsi" w:hAnsiTheme="minorHAnsi" w:cstheme="minorHAnsi"/>
        </w:rPr>
        <w:t>espoir d</w:t>
      </w:r>
      <w:r>
        <w:rPr>
          <w:rFonts w:asciiTheme="minorHAnsi" w:hAnsiTheme="minorHAnsi" w:cstheme="minorHAnsi"/>
        </w:rPr>
        <w:t>’</w:t>
      </w:r>
      <w:r w:rsidRPr="004C2D28">
        <w:rPr>
          <w:rFonts w:asciiTheme="minorHAnsi" w:hAnsiTheme="minorHAnsi" w:cstheme="minorHAnsi"/>
        </w:rPr>
        <w:t>une résurrection après la mort, de conquête de l</w:t>
      </w:r>
      <w:r>
        <w:rPr>
          <w:rFonts w:asciiTheme="minorHAnsi" w:hAnsiTheme="minorHAnsi" w:cstheme="minorHAnsi"/>
        </w:rPr>
        <w:t>’</w:t>
      </w:r>
      <w:r w:rsidRPr="004C2D28">
        <w:rPr>
          <w:rFonts w:asciiTheme="minorHAnsi" w:hAnsiTheme="minorHAnsi" w:cstheme="minorHAnsi"/>
        </w:rPr>
        <w:t>immortalité et de l</w:t>
      </w:r>
      <w:r>
        <w:rPr>
          <w:rFonts w:asciiTheme="minorHAnsi" w:hAnsiTheme="minorHAnsi" w:cstheme="minorHAnsi"/>
        </w:rPr>
        <w:t>’</w:t>
      </w:r>
      <w:r w:rsidRPr="004C2D28">
        <w:rPr>
          <w:rFonts w:asciiTheme="minorHAnsi" w:hAnsiTheme="minorHAnsi" w:cstheme="minorHAnsi"/>
        </w:rPr>
        <w:t xml:space="preserve">espace. </w:t>
      </w:r>
    </w:p>
    <w:p w14:paraId="5913C467" w14:textId="0E1D49B7"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 xml:space="preserve">Le philosophe Michel Foucault a interprété le </w:t>
      </w:r>
      <w:r w:rsidRPr="004C2D28">
        <w:rPr>
          <w:rFonts w:asciiTheme="minorHAnsi" w:hAnsiTheme="minorHAnsi" w:cstheme="minorHAnsi"/>
          <w:i/>
          <w:iCs/>
        </w:rPr>
        <w:t>néolibéralisme</w:t>
      </w:r>
      <w:r w:rsidRPr="004C2D28">
        <w:rPr>
          <w:rFonts w:asciiTheme="minorHAnsi" w:hAnsiTheme="minorHAnsi" w:cstheme="minorHAnsi"/>
        </w:rPr>
        <w:t xml:space="preserve"> comme un mode d</w:t>
      </w:r>
      <w:r>
        <w:rPr>
          <w:rFonts w:asciiTheme="minorHAnsi" w:hAnsiTheme="minorHAnsi" w:cstheme="minorHAnsi"/>
        </w:rPr>
        <w:t>’</w:t>
      </w:r>
      <w:r w:rsidRPr="004C2D28">
        <w:rPr>
          <w:rFonts w:asciiTheme="minorHAnsi" w:hAnsiTheme="minorHAnsi" w:cstheme="minorHAnsi"/>
        </w:rPr>
        <w:t xml:space="preserve">exercice du pouvoir, un mode de subjectivation des individus comme « entrepreneurs de leur vie » et une technique de gouvernement des corps (une biopolitique) qui pose comme seule limite la </w:t>
      </w:r>
      <w:r w:rsidRPr="004C2D28">
        <w:rPr>
          <w:rFonts w:asciiTheme="minorHAnsi" w:hAnsiTheme="minorHAnsi" w:cstheme="minorHAnsi"/>
        </w:rPr>
        <w:lastRenderedPageBreak/>
        <w:t>sanctuarisation de l</w:t>
      </w:r>
      <w:r>
        <w:rPr>
          <w:rFonts w:asciiTheme="minorHAnsi" w:hAnsiTheme="minorHAnsi" w:cstheme="minorHAnsi"/>
        </w:rPr>
        <w:t>’</w:t>
      </w:r>
      <w:r w:rsidRPr="004C2D28">
        <w:rPr>
          <w:rFonts w:asciiTheme="minorHAnsi" w:hAnsiTheme="minorHAnsi" w:cstheme="minorHAnsi"/>
        </w:rPr>
        <w:t>économie qui peut croître de manière illimitée. L</w:t>
      </w:r>
      <w:r>
        <w:rPr>
          <w:rFonts w:asciiTheme="minorHAnsi" w:hAnsiTheme="minorHAnsi" w:cstheme="minorHAnsi"/>
        </w:rPr>
        <w:t>’</w:t>
      </w:r>
      <w:r w:rsidRPr="004C2D28">
        <w:rPr>
          <w:rFonts w:asciiTheme="minorHAnsi" w:hAnsiTheme="minorHAnsi" w:cstheme="minorHAnsi"/>
        </w:rPr>
        <w:t>État néolibéral assure cette sanctuarisation par ses institutions. L</w:t>
      </w:r>
      <w:r>
        <w:rPr>
          <w:rFonts w:asciiTheme="minorHAnsi" w:hAnsiTheme="minorHAnsi" w:cstheme="minorHAnsi"/>
        </w:rPr>
        <w:t>’</w:t>
      </w:r>
      <w:r w:rsidRPr="004C2D28">
        <w:rPr>
          <w:rFonts w:asciiTheme="minorHAnsi" w:hAnsiTheme="minorHAnsi" w:cstheme="minorHAnsi"/>
        </w:rPr>
        <w:t>être humain y est seulement « </w:t>
      </w:r>
      <w:r w:rsidRPr="00AF5730">
        <w:rPr>
          <w:rFonts w:asciiTheme="minorHAnsi" w:hAnsiTheme="minorHAnsi" w:cstheme="minorHAnsi"/>
          <w:i/>
        </w:rPr>
        <w:t>homo oeconomicus</w:t>
      </w:r>
      <w:r w:rsidRPr="004C2D28">
        <w:rPr>
          <w:rFonts w:asciiTheme="minorHAnsi" w:hAnsiTheme="minorHAnsi" w:cstheme="minorHAnsi"/>
        </w:rPr>
        <w:t> », suivant seulement une rationalité économique (le calcul coût-bénéfice dans toutes les sphères de son existence). Pour le néolibéralisme, la transition écologique est « impayable », c</w:t>
      </w:r>
      <w:r>
        <w:rPr>
          <w:rFonts w:asciiTheme="minorHAnsi" w:hAnsiTheme="minorHAnsi" w:cstheme="minorHAnsi"/>
        </w:rPr>
        <w:t>’</w:t>
      </w:r>
      <w:r w:rsidRPr="004C2D28">
        <w:rPr>
          <w:rFonts w:asciiTheme="minorHAnsi" w:hAnsiTheme="minorHAnsi" w:cstheme="minorHAnsi"/>
        </w:rPr>
        <w:t>est l</w:t>
      </w:r>
      <w:r>
        <w:rPr>
          <w:rFonts w:asciiTheme="minorHAnsi" w:hAnsiTheme="minorHAnsi" w:cstheme="minorHAnsi"/>
        </w:rPr>
        <w:t>’</w:t>
      </w:r>
      <w:r w:rsidRPr="004C2D28">
        <w:rPr>
          <w:rFonts w:asciiTheme="minorHAnsi" w:hAnsiTheme="minorHAnsi" w:cstheme="minorHAnsi"/>
        </w:rPr>
        <w:t>individu « entrepreneur de sa vie » qui doit agir, la croissance économique et technologique nous sauver</w:t>
      </w:r>
      <w:r>
        <w:rPr>
          <w:rFonts w:asciiTheme="minorHAnsi" w:hAnsiTheme="minorHAnsi" w:cstheme="minorHAnsi"/>
        </w:rPr>
        <w:t>a</w:t>
      </w:r>
      <w:r w:rsidRPr="004C2D28">
        <w:rPr>
          <w:rFonts w:asciiTheme="minorHAnsi" w:hAnsiTheme="minorHAnsi" w:cstheme="minorHAnsi"/>
        </w:rPr>
        <w:t xml:space="preserve"> et on doit lever toutes les limites à l</w:t>
      </w:r>
      <w:r>
        <w:rPr>
          <w:rFonts w:asciiTheme="minorHAnsi" w:hAnsiTheme="minorHAnsi" w:cstheme="minorHAnsi"/>
        </w:rPr>
        <w:t>’</w:t>
      </w:r>
      <w:r w:rsidRPr="004C2D28">
        <w:rPr>
          <w:rFonts w:asciiTheme="minorHAnsi" w:hAnsiTheme="minorHAnsi" w:cstheme="minorHAnsi"/>
        </w:rPr>
        <w:t>entreprise et à l</w:t>
      </w:r>
      <w:r>
        <w:rPr>
          <w:rFonts w:asciiTheme="minorHAnsi" w:hAnsiTheme="minorHAnsi" w:cstheme="minorHAnsi"/>
        </w:rPr>
        <w:t>’</w:t>
      </w:r>
      <w:r w:rsidRPr="004C2D28">
        <w:rPr>
          <w:rFonts w:asciiTheme="minorHAnsi" w:hAnsiTheme="minorHAnsi" w:cstheme="minorHAnsi"/>
        </w:rPr>
        <w:t>économie mondialis</w:t>
      </w:r>
      <w:r w:rsidRPr="00AF5730">
        <w:rPr>
          <w:rFonts w:asciiTheme="minorHAnsi" w:hAnsiTheme="minorHAnsi" w:cstheme="minorHAnsi"/>
        </w:rPr>
        <w:t>ée</w:t>
      </w:r>
      <w:r w:rsidRPr="004C2D28">
        <w:rPr>
          <w:rFonts w:asciiTheme="minorHAnsi" w:hAnsiTheme="minorHAnsi" w:cstheme="minorHAnsi"/>
        </w:rPr>
        <w:t xml:space="preserve">. </w:t>
      </w:r>
    </w:p>
    <w:p w14:paraId="666293A9" w14:textId="0E2AEA70"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 xml:space="preserve">Le </w:t>
      </w:r>
      <w:r w:rsidRPr="004C2D28">
        <w:rPr>
          <w:rFonts w:asciiTheme="minorHAnsi" w:hAnsiTheme="minorHAnsi" w:cstheme="minorHAnsi"/>
          <w:i/>
          <w:iCs/>
        </w:rPr>
        <w:t>transhumanisme</w:t>
      </w:r>
      <w:r w:rsidRPr="004C2D28">
        <w:rPr>
          <w:rFonts w:asciiTheme="minorHAnsi" w:hAnsiTheme="minorHAnsi" w:cstheme="minorHAnsi"/>
        </w:rPr>
        <w:t xml:space="preserve"> peut</w:t>
      </w:r>
      <w:r>
        <w:rPr>
          <w:rFonts w:asciiTheme="minorHAnsi" w:hAnsiTheme="minorHAnsi" w:cstheme="minorHAnsi"/>
        </w:rPr>
        <w:t>,</w:t>
      </w:r>
      <w:r w:rsidRPr="004C2D28">
        <w:rPr>
          <w:rFonts w:asciiTheme="minorHAnsi" w:hAnsiTheme="minorHAnsi" w:cstheme="minorHAnsi"/>
        </w:rPr>
        <w:t xml:space="preserve"> quant à lui</w:t>
      </w:r>
      <w:r>
        <w:rPr>
          <w:rFonts w:asciiTheme="minorHAnsi" w:hAnsiTheme="minorHAnsi" w:cstheme="minorHAnsi"/>
        </w:rPr>
        <w:t>,</w:t>
      </w:r>
      <w:r w:rsidRPr="004C2D28">
        <w:rPr>
          <w:rFonts w:asciiTheme="minorHAnsi" w:hAnsiTheme="minorHAnsi" w:cstheme="minorHAnsi"/>
        </w:rPr>
        <w:t xml:space="preserve"> être interprété comme un mouvement philosophique et politique dont les partisans préconisent et prévoient l</w:t>
      </w:r>
      <w:r>
        <w:rPr>
          <w:rFonts w:asciiTheme="minorHAnsi" w:hAnsiTheme="minorHAnsi" w:cstheme="minorHAnsi"/>
        </w:rPr>
        <w:t>’</w:t>
      </w:r>
      <w:r w:rsidRPr="004C2D28">
        <w:rPr>
          <w:rFonts w:asciiTheme="minorHAnsi" w:hAnsiTheme="minorHAnsi" w:cstheme="minorHAnsi"/>
        </w:rPr>
        <w:t xml:space="preserve">amélioration de la </w:t>
      </w:r>
      <w:r w:rsidRPr="004C2D28">
        <w:rPr>
          <w:rFonts w:asciiTheme="minorHAnsi" w:hAnsiTheme="minorHAnsi" w:cstheme="minorHAnsi"/>
          <w:i/>
          <w:iCs/>
        </w:rPr>
        <w:t>condition humaine</w:t>
      </w:r>
      <w:r w:rsidRPr="004C2D28">
        <w:rPr>
          <w:rFonts w:asciiTheme="minorHAnsi" w:hAnsiTheme="minorHAnsi" w:cstheme="minorHAnsi"/>
        </w:rPr>
        <w:t xml:space="preserve"> en développant et en rendant largement disponibles des technologies sophistiquées capables d</w:t>
      </w:r>
      <w:r>
        <w:rPr>
          <w:rFonts w:asciiTheme="minorHAnsi" w:hAnsiTheme="minorHAnsi" w:cstheme="minorHAnsi"/>
        </w:rPr>
        <w:t>’</w:t>
      </w:r>
      <w:r w:rsidRPr="004C2D28">
        <w:rPr>
          <w:rFonts w:asciiTheme="minorHAnsi" w:hAnsiTheme="minorHAnsi" w:cstheme="minorHAnsi"/>
        </w:rPr>
        <w:t>augmenter considérablement la longévité, l</w:t>
      </w:r>
      <w:r>
        <w:rPr>
          <w:rFonts w:asciiTheme="minorHAnsi" w:hAnsiTheme="minorHAnsi" w:cstheme="minorHAnsi"/>
        </w:rPr>
        <w:t>’</w:t>
      </w:r>
      <w:r w:rsidRPr="004C2D28">
        <w:rPr>
          <w:rFonts w:asciiTheme="minorHAnsi" w:hAnsiTheme="minorHAnsi" w:cstheme="minorHAnsi"/>
        </w:rPr>
        <w:t xml:space="preserve">humeur et les capacités cognitives des êtres humains, capables de changer la nature humaine elle-même. </w:t>
      </w:r>
      <w:r>
        <w:rPr>
          <w:rFonts w:asciiTheme="minorHAnsi" w:hAnsiTheme="minorHAnsi" w:cstheme="minorHAnsi"/>
        </w:rPr>
        <w:t>(…)</w:t>
      </w:r>
    </w:p>
    <w:p w14:paraId="7A1E4D00" w14:textId="104930A2"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Le transhumanisme</w:t>
      </w:r>
      <w:r>
        <w:rPr>
          <w:rFonts w:asciiTheme="minorHAnsi" w:hAnsiTheme="minorHAnsi" w:cstheme="minorHAnsi"/>
        </w:rPr>
        <w:t xml:space="preserve"> (…)</w:t>
      </w:r>
      <w:r w:rsidRPr="004C2D28">
        <w:rPr>
          <w:rFonts w:asciiTheme="minorHAnsi" w:hAnsiTheme="minorHAnsi" w:cstheme="minorHAnsi"/>
        </w:rPr>
        <w:t xml:space="preserve">, et en cela il est un Illimitisme, veut utiliser la science et les technologies récentes et futures pour transgresser délibérément les bornes de la nature humaine. Il refuse de considérer cette nature humaine comme un donné, comme une limite. </w:t>
      </w:r>
    </w:p>
    <w:p w14:paraId="777CEA83" w14:textId="0557FAD6"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Alors que le néolibéralisme est tourné vers la transgression de toutes les limites planétaires, le transhumanisme est tourné vers celle de toutes les limites du corps humain. Par rapport au problème de l</w:t>
      </w:r>
      <w:r>
        <w:rPr>
          <w:rFonts w:asciiTheme="minorHAnsi" w:hAnsiTheme="minorHAnsi" w:cstheme="minorHAnsi"/>
        </w:rPr>
        <w:t>’Écocide</w:t>
      </w:r>
      <w:r w:rsidRPr="004C2D28">
        <w:rPr>
          <w:rFonts w:asciiTheme="minorHAnsi" w:hAnsiTheme="minorHAnsi" w:cstheme="minorHAnsi"/>
        </w:rPr>
        <w:t>, le néolibéralisme répond que la croissance économique sauvera le monde</w:t>
      </w:r>
      <w:r>
        <w:rPr>
          <w:rFonts w:asciiTheme="minorHAnsi" w:hAnsiTheme="minorHAnsi" w:cstheme="minorHAnsi"/>
        </w:rPr>
        <w:t>,</w:t>
      </w:r>
      <w:r w:rsidRPr="004C2D28">
        <w:rPr>
          <w:rFonts w:asciiTheme="minorHAnsi" w:hAnsiTheme="minorHAnsi" w:cstheme="minorHAnsi"/>
        </w:rPr>
        <w:t xml:space="preserve"> tandis que le transhumaniste compte sur la modification technologique de notre nature humaine. Face à l</w:t>
      </w:r>
      <w:r>
        <w:rPr>
          <w:rFonts w:asciiTheme="minorHAnsi" w:hAnsiTheme="minorHAnsi" w:cstheme="minorHAnsi"/>
        </w:rPr>
        <w:t>’</w:t>
      </w:r>
      <w:r w:rsidRPr="004C2D28">
        <w:rPr>
          <w:rFonts w:asciiTheme="minorHAnsi" w:hAnsiTheme="minorHAnsi" w:cstheme="minorHAnsi"/>
        </w:rPr>
        <w:t>enfermement planétaire, ils visent tous deux la conquête illimitée de la matière, de l</w:t>
      </w:r>
      <w:r>
        <w:rPr>
          <w:rFonts w:asciiTheme="minorHAnsi" w:hAnsiTheme="minorHAnsi" w:cstheme="minorHAnsi"/>
        </w:rPr>
        <w:t>’</w:t>
      </w:r>
      <w:r w:rsidRPr="004C2D28">
        <w:rPr>
          <w:rFonts w:asciiTheme="minorHAnsi" w:hAnsiTheme="minorHAnsi" w:cstheme="minorHAnsi"/>
        </w:rPr>
        <w:t>énergie, de la vie, du temps et de l</w:t>
      </w:r>
      <w:r>
        <w:rPr>
          <w:rFonts w:asciiTheme="minorHAnsi" w:hAnsiTheme="minorHAnsi" w:cstheme="minorHAnsi"/>
        </w:rPr>
        <w:t>’</w:t>
      </w:r>
      <w:r w:rsidRPr="004C2D28">
        <w:rPr>
          <w:rFonts w:asciiTheme="minorHAnsi" w:hAnsiTheme="minorHAnsi" w:cstheme="minorHAnsi"/>
        </w:rPr>
        <w:t xml:space="preserve">espace. </w:t>
      </w:r>
      <w:r>
        <w:rPr>
          <w:rFonts w:asciiTheme="minorHAnsi" w:hAnsiTheme="minorHAnsi" w:cstheme="minorHAnsi"/>
        </w:rPr>
        <w:t>(…)</w:t>
      </w:r>
    </w:p>
    <w:p w14:paraId="0E3DAAFD" w14:textId="62DB7D0F"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Les néolibéraux pensent pouvoir transgresser et dépasser les limites planétaires, les transhumanistes</w:t>
      </w:r>
      <w:r>
        <w:rPr>
          <w:rFonts w:asciiTheme="minorHAnsi" w:hAnsiTheme="minorHAnsi" w:cstheme="minorHAnsi"/>
        </w:rPr>
        <w:t>,</w:t>
      </w:r>
      <w:r w:rsidRPr="004C2D28">
        <w:rPr>
          <w:rFonts w:asciiTheme="minorHAnsi" w:hAnsiTheme="minorHAnsi" w:cstheme="minorHAnsi"/>
        </w:rPr>
        <w:t xml:space="preserve"> les limites humaines, et ils sanctuarisent tous deux la croissance techno-économique. Les écologistes pensent que ces transgressions sont impossibles (et de toute façon non souhaitable</w:t>
      </w:r>
      <w:r>
        <w:rPr>
          <w:rFonts w:asciiTheme="minorHAnsi" w:hAnsiTheme="minorHAnsi" w:cstheme="minorHAnsi"/>
        </w:rPr>
        <w:t>s</w:t>
      </w:r>
      <w:r w:rsidRPr="004C2D28">
        <w:rPr>
          <w:rFonts w:asciiTheme="minorHAnsi" w:hAnsiTheme="minorHAnsi" w:cstheme="minorHAnsi"/>
        </w:rPr>
        <w:t xml:space="preserve"> quand bien même) et veulent désacraliser les pseudo-impossibles politiques et institutionnels en imposant à la science, </w:t>
      </w:r>
      <w:r>
        <w:rPr>
          <w:rFonts w:asciiTheme="minorHAnsi" w:hAnsiTheme="minorHAnsi" w:cstheme="minorHAnsi"/>
        </w:rPr>
        <w:t xml:space="preserve">à </w:t>
      </w:r>
      <w:r w:rsidRPr="004C2D28">
        <w:rPr>
          <w:rFonts w:asciiTheme="minorHAnsi" w:hAnsiTheme="minorHAnsi" w:cstheme="minorHAnsi"/>
        </w:rPr>
        <w:t xml:space="preserve">la technologie et </w:t>
      </w:r>
      <w:r>
        <w:rPr>
          <w:rFonts w:asciiTheme="minorHAnsi" w:hAnsiTheme="minorHAnsi" w:cstheme="minorHAnsi"/>
        </w:rPr>
        <w:t xml:space="preserve">à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 xml:space="preserve">économie une autolimitation sociétale. </w:t>
      </w:r>
    </w:p>
    <w:p w14:paraId="6ED56813" w14:textId="05F1D498" w:rsidR="007112FC" w:rsidRPr="004C2D28" w:rsidRDefault="007112FC" w:rsidP="007112FC">
      <w:pPr>
        <w:spacing w:before="100" w:beforeAutospacing="1" w:after="100" w:afterAutospacing="1"/>
        <w:rPr>
          <w:rFonts w:asciiTheme="minorHAnsi" w:hAnsiTheme="minorHAnsi" w:cstheme="minorHAnsi"/>
        </w:rPr>
      </w:pPr>
      <w:r w:rsidRPr="004C2D28">
        <w:rPr>
          <w:rFonts w:asciiTheme="minorHAnsi" w:hAnsiTheme="minorHAnsi" w:cstheme="minorHAnsi"/>
        </w:rPr>
        <w:t>Des deux impossibles, ce plaidoyer veut démontrer que seul le politique peut céder. Et que l</w:t>
      </w:r>
      <w:r>
        <w:rPr>
          <w:rFonts w:asciiTheme="minorHAnsi" w:hAnsiTheme="minorHAnsi" w:cstheme="minorHAnsi"/>
        </w:rPr>
        <w:t>’</w:t>
      </w:r>
      <w:r w:rsidRPr="004C2D28">
        <w:rPr>
          <w:rFonts w:asciiTheme="minorHAnsi" w:hAnsiTheme="minorHAnsi" w:cstheme="minorHAnsi"/>
        </w:rPr>
        <w:t>impossible écologique et humain ne pourra être transgressé davantage qu</w:t>
      </w:r>
      <w:r>
        <w:rPr>
          <w:rFonts w:asciiTheme="minorHAnsi" w:hAnsiTheme="minorHAnsi" w:cstheme="minorHAnsi"/>
        </w:rPr>
        <w:t>’</w:t>
      </w:r>
      <w:r w:rsidRPr="004C2D28">
        <w:rPr>
          <w:rFonts w:asciiTheme="minorHAnsi" w:hAnsiTheme="minorHAnsi" w:cstheme="minorHAnsi"/>
        </w:rPr>
        <w:t>au prix de la fin de notre aventure sur Terre.</w:t>
      </w:r>
      <w:r>
        <w:rPr>
          <w:rFonts w:asciiTheme="minorHAnsi" w:hAnsiTheme="minorHAnsi" w:cstheme="minorHAnsi"/>
        </w:rPr>
        <w:t> »</w:t>
      </w:r>
    </w:p>
    <w:p w14:paraId="78795154" w14:textId="4282CA3F" w:rsidR="005C1915" w:rsidRDefault="005C1915" w:rsidP="005C1915">
      <w:pPr>
        <w:pStyle w:val="Heading2"/>
      </w:pPr>
      <w:bookmarkStart w:id="58" w:name="_Toc112165097"/>
      <w:r>
        <w:t>Comment un système de valeurs peut évoluer</w:t>
      </w:r>
      <w:bookmarkEnd w:id="58"/>
    </w:p>
    <w:p w14:paraId="6131F7A7" w14:textId="77777777" w:rsidR="005C1915" w:rsidRDefault="005C1915" w:rsidP="005C1915"/>
    <w:p w14:paraId="54F6B07C" w14:textId="77777777" w:rsidR="005C1915" w:rsidRPr="007112FC" w:rsidRDefault="005C1915" w:rsidP="005C1915">
      <w:pPr>
        <w:rPr>
          <w:lang w:val="fr-FR"/>
        </w:rPr>
      </w:pPr>
      <w:r>
        <w:t>Illustration d’un processus de « déplacement d’une fenêtre d’Overton » (cas de l’aviation).</w:t>
      </w:r>
    </w:p>
    <w:p w14:paraId="16DD77B1" w14:textId="77777777" w:rsidR="005C1915" w:rsidRDefault="005C1915" w:rsidP="005C1915">
      <w:r>
        <w:t>Copié/collé des pages 178-181 de l’ouvrage.</w:t>
      </w:r>
    </w:p>
    <w:p w14:paraId="49457154" w14:textId="77777777" w:rsidR="005C1915" w:rsidRPr="004C2D28" w:rsidRDefault="005C1915" w:rsidP="005C1915">
      <w:pPr>
        <w:pStyle w:val="ListParagraph"/>
        <w:numPr>
          <w:ilvl w:val="2"/>
          <w:numId w:val="12"/>
        </w:numPr>
        <w:suppressAutoHyphens/>
        <w:autoSpaceDN w:val="0"/>
        <w:spacing w:before="100" w:beforeAutospacing="1" w:after="100" w:afterAutospacing="1" w:line="240" w:lineRule="auto"/>
        <w:contextualSpacing w:val="0"/>
        <w:jc w:val="both"/>
        <w:textAlignment w:val="baseline"/>
        <w:rPr>
          <w:rFonts w:eastAsia="Times New Roman" w:cstheme="minorHAnsi"/>
          <w:b/>
          <w:bCs/>
          <w:szCs w:val="24"/>
          <w:lang w:eastAsia="fr-BE"/>
        </w:rPr>
      </w:pPr>
      <w:bookmarkStart w:id="59" w:name="_Toc71383784"/>
      <w:r w:rsidRPr="004C2D28">
        <w:rPr>
          <w:rFonts w:eastAsia="Times New Roman" w:cstheme="minorHAnsi"/>
          <w:b/>
          <w:bCs/>
          <w:szCs w:val="24"/>
          <w:lang w:eastAsia="fr-BE"/>
        </w:rPr>
        <w:t>Étape 1</w:t>
      </w:r>
      <w:r>
        <w:rPr>
          <w:rFonts w:eastAsia="Times New Roman" w:cstheme="minorHAnsi"/>
          <w:b/>
          <w:bCs/>
          <w:szCs w:val="24"/>
          <w:lang w:eastAsia="fr-BE"/>
        </w:rPr>
        <w:t> </w:t>
      </w:r>
      <w:r w:rsidRPr="004C2D28">
        <w:rPr>
          <w:rFonts w:eastAsia="Times New Roman" w:cstheme="minorHAnsi"/>
          <w:b/>
          <w:bCs/>
          <w:szCs w:val="24"/>
          <w:lang w:eastAsia="fr-BE"/>
        </w:rPr>
        <w:t xml:space="preserve">: </w:t>
      </w:r>
      <w:r>
        <w:rPr>
          <w:rFonts w:eastAsia="Times New Roman" w:cstheme="minorHAnsi"/>
          <w:b/>
          <w:bCs/>
          <w:szCs w:val="24"/>
          <w:lang w:eastAsia="fr-BE"/>
        </w:rPr>
        <w:t>d</w:t>
      </w:r>
      <w:r w:rsidRPr="004C2D28">
        <w:rPr>
          <w:rFonts w:eastAsia="Times New Roman" w:cstheme="minorHAnsi"/>
          <w:b/>
          <w:bCs/>
          <w:szCs w:val="24"/>
          <w:lang w:eastAsia="fr-BE"/>
        </w:rPr>
        <w:t>e l</w:t>
      </w:r>
      <w:r>
        <w:rPr>
          <w:rFonts w:eastAsia="Times New Roman" w:cstheme="minorHAnsi"/>
          <w:b/>
          <w:bCs/>
          <w:szCs w:val="24"/>
          <w:lang w:eastAsia="fr-BE"/>
        </w:rPr>
        <w:t>’</w:t>
      </w:r>
      <w:r w:rsidRPr="004C2D28">
        <w:rPr>
          <w:rFonts w:eastAsia="Times New Roman" w:cstheme="minorHAnsi"/>
          <w:b/>
          <w:bCs/>
          <w:szCs w:val="24"/>
          <w:lang w:eastAsia="fr-BE"/>
        </w:rPr>
        <w:t>impensable au radical</w:t>
      </w:r>
      <w:bookmarkEnd w:id="59"/>
    </w:p>
    <w:p w14:paraId="08198DEB"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rPr>
        <w:t>Dans la première étape, l</w:t>
      </w:r>
      <w:r>
        <w:rPr>
          <w:rFonts w:asciiTheme="minorHAnsi" w:hAnsiTheme="minorHAnsi" w:cstheme="minorHAnsi"/>
        </w:rPr>
        <w:t>’</w:t>
      </w:r>
      <w:r w:rsidRPr="004C2D28">
        <w:rPr>
          <w:rFonts w:asciiTheme="minorHAnsi" w:hAnsiTheme="minorHAnsi" w:cstheme="minorHAnsi"/>
        </w:rPr>
        <w:t>idée même de ne plus prendre l</w:t>
      </w:r>
      <w:r>
        <w:rPr>
          <w:rFonts w:asciiTheme="minorHAnsi" w:hAnsiTheme="minorHAnsi" w:cstheme="minorHAnsi"/>
        </w:rPr>
        <w:t>’</w:t>
      </w:r>
      <w:r w:rsidRPr="004C2D28">
        <w:rPr>
          <w:rFonts w:asciiTheme="minorHAnsi" w:hAnsiTheme="minorHAnsi" w:cstheme="minorHAnsi"/>
        </w:rPr>
        <w:t>avion est un impensé.</w:t>
      </w:r>
      <w:r>
        <w:rPr>
          <w:rFonts w:asciiTheme="minorHAnsi" w:hAnsiTheme="minorHAnsi" w:cstheme="minorHAnsi"/>
        </w:rPr>
        <w:t xml:space="preserve"> </w:t>
      </w:r>
      <w:r w:rsidRPr="004C2D28">
        <w:rPr>
          <w:rFonts w:asciiTheme="minorHAnsi" w:hAnsiTheme="minorHAnsi" w:cstheme="minorHAnsi"/>
        </w:rPr>
        <w:t>L</w:t>
      </w:r>
      <w:r>
        <w:rPr>
          <w:rFonts w:asciiTheme="minorHAnsi" w:hAnsiTheme="minorHAnsi" w:cstheme="minorHAnsi"/>
        </w:rPr>
        <w:t>’</w:t>
      </w:r>
      <w:r w:rsidRPr="004C2D28">
        <w:rPr>
          <w:rFonts w:asciiTheme="minorHAnsi" w:hAnsiTheme="minorHAnsi" w:cstheme="minorHAnsi"/>
        </w:rPr>
        <w:t>abandon de l</w:t>
      </w:r>
      <w:r>
        <w:rPr>
          <w:rFonts w:asciiTheme="minorHAnsi" w:hAnsiTheme="minorHAnsi" w:cstheme="minorHAnsi"/>
        </w:rPr>
        <w:t>’</w:t>
      </w:r>
      <w:r w:rsidRPr="004C2D28">
        <w:rPr>
          <w:rFonts w:asciiTheme="minorHAnsi" w:hAnsiTheme="minorHAnsi" w:cstheme="minorHAnsi"/>
        </w:rPr>
        <w:t>aviation de masse se trouve au niveau de tolérance le plus bas de la fenêtre d</w:t>
      </w:r>
      <w:r>
        <w:rPr>
          <w:rFonts w:asciiTheme="minorHAnsi" w:hAnsiTheme="minorHAnsi" w:cstheme="minorHAnsi"/>
        </w:rPr>
        <w:t>’</w:t>
      </w:r>
      <w:r w:rsidRPr="004C2D28">
        <w:rPr>
          <w:rFonts w:asciiTheme="minorHAnsi" w:hAnsiTheme="minorHAnsi" w:cstheme="minorHAnsi"/>
        </w:rPr>
        <w:t>Overton</w:t>
      </w:r>
      <w:r>
        <w:rPr>
          <w:rFonts w:asciiTheme="minorHAnsi" w:hAnsiTheme="minorHAnsi" w:cstheme="minorHAnsi"/>
        </w:rPr>
        <w:t> </w:t>
      </w:r>
      <w:r w:rsidRPr="004C2D28">
        <w:rPr>
          <w:rFonts w:asciiTheme="minorHAnsi" w:hAnsiTheme="minorHAnsi" w:cstheme="minorHAnsi"/>
        </w:rPr>
        <w:t xml:space="preserve">: </w:t>
      </w:r>
      <w:r w:rsidRPr="004C2D28">
        <w:rPr>
          <w:rFonts w:asciiTheme="minorHAnsi" w:hAnsiTheme="minorHAnsi" w:cstheme="minorHAnsi"/>
          <w:i/>
          <w:iCs/>
        </w:rPr>
        <w:t>impensable</w:t>
      </w:r>
      <w:r w:rsidRPr="004C2D28">
        <w:rPr>
          <w:rFonts w:asciiTheme="minorHAnsi" w:hAnsiTheme="minorHAnsi" w:cstheme="minorHAnsi"/>
        </w:rPr>
        <w:t>. C</w:t>
      </w:r>
      <w:r>
        <w:rPr>
          <w:rFonts w:asciiTheme="minorHAnsi" w:hAnsiTheme="minorHAnsi" w:cstheme="minorHAnsi"/>
        </w:rPr>
        <w:t>’</w:t>
      </w:r>
      <w:r w:rsidRPr="004C2D28">
        <w:rPr>
          <w:rFonts w:asciiTheme="minorHAnsi" w:hAnsiTheme="minorHAnsi" w:cstheme="minorHAnsi"/>
        </w:rPr>
        <w:t xml:space="preserve">était le cas chez nous en Occident il y a encore quelques années, avant le mouvement de la « honte de voler ». </w:t>
      </w:r>
    </w:p>
    <w:p w14:paraId="57662126"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rPr>
        <w:lastRenderedPageBreak/>
        <w:t>Pour faire changer la position de l</w:t>
      </w:r>
      <w:r>
        <w:rPr>
          <w:rFonts w:asciiTheme="minorHAnsi" w:hAnsiTheme="minorHAnsi" w:cstheme="minorHAnsi"/>
        </w:rPr>
        <w:t>’</w:t>
      </w:r>
      <w:r w:rsidRPr="004C2D28">
        <w:rPr>
          <w:rFonts w:asciiTheme="minorHAnsi" w:hAnsiTheme="minorHAnsi" w:cstheme="minorHAnsi"/>
        </w:rPr>
        <w:t>opinion publique, on commence par transformer le sujet en question scientifique. Des savants renommés en parlent, des petites conférences et des colloques sont organisés autour des effets catastrophiques de l</w:t>
      </w:r>
      <w:r>
        <w:rPr>
          <w:rFonts w:asciiTheme="minorHAnsi" w:hAnsiTheme="minorHAnsi" w:cstheme="minorHAnsi"/>
        </w:rPr>
        <w:t>’</w:t>
      </w:r>
      <w:r w:rsidRPr="004C2D28">
        <w:rPr>
          <w:rFonts w:asciiTheme="minorHAnsi" w:hAnsiTheme="minorHAnsi" w:cstheme="minorHAnsi"/>
        </w:rPr>
        <w:t>aviation de masse. Puisque la science ne doit pas avoir de limites d</w:t>
      </w:r>
      <w:r>
        <w:rPr>
          <w:rFonts w:asciiTheme="minorHAnsi" w:hAnsiTheme="minorHAnsi" w:cstheme="minorHAnsi"/>
        </w:rPr>
        <w:t>’</w:t>
      </w:r>
      <w:r w:rsidRPr="004C2D28">
        <w:rPr>
          <w:rFonts w:asciiTheme="minorHAnsi" w:hAnsiTheme="minorHAnsi" w:cstheme="minorHAnsi"/>
        </w:rPr>
        <w:t>investigation, le sujet cesse alors d</w:t>
      </w:r>
      <w:r>
        <w:rPr>
          <w:rFonts w:asciiTheme="minorHAnsi" w:hAnsiTheme="minorHAnsi" w:cstheme="minorHAnsi"/>
        </w:rPr>
        <w:t>’</w:t>
      </w:r>
      <w:r w:rsidRPr="004C2D28">
        <w:rPr>
          <w:rFonts w:asciiTheme="minorHAnsi" w:hAnsiTheme="minorHAnsi" w:cstheme="minorHAnsi"/>
        </w:rPr>
        <w:t>être un tabou absolu. Il n</w:t>
      </w:r>
      <w:r>
        <w:rPr>
          <w:rFonts w:asciiTheme="minorHAnsi" w:hAnsiTheme="minorHAnsi" w:cstheme="minorHAnsi"/>
        </w:rPr>
        <w:t>’</w:t>
      </w:r>
      <w:r w:rsidRPr="004C2D28">
        <w:rPr>
          <w:rFonts w:asciiTheme="minorHAnsi" w:hAnsiTheme="minorHAnsi" w:cstheme="minorHAnsi"/>
        </w:rPr>
        <w:t>est plus impensable, et un petit groupe d</w:t>
      </w:r>
      <w:r>
        <w:rPr>
          <w:rFonts w:asciiTheme="minorHAnsi" w:hAnsiTheme="minorHAnsi" w:cstheme="minorHAnsi"/>
        </w:rPr>
        <w:t>’</w:t>
      </w:r>
      <w:r w:rsidRPr="004C2D28">
        <w:rPr>
          <w:rFonts w:asciiTheme="minorHAnsi" w:hAnsiTheme="minorHAnsi" w:cstheme="minorHAnsi"/>
        </w:rPr>
        <w:t>«</w:t>
      </w:r>
      <w:r>
        <w:rPr>
          <w:rFonts w:asciiTheme="minorHAnsi" w:hAnsiTheme="minorHAnsi" w:cstheme="minorHAnsi"/>
        </w:rPr>
        <w:t> </w:t>
      </w:r>
      <w:r w:rsidRPr="004C2D28">
        <w:rPr>
          <w:rFonts w:asciiTheme="minorHAnsi" w:hAnsiTheme="minorHAnsi" w:cstheme="minorHAnsi"/>
        </w:rPr>
        <w:t>extrémistes</w:t>
      </w:r>
      <w:r>
        <w:rPr>
          <w:rFonts w:asciiTheme="minorHAnsi" w:hAnsiTheme="minorHAnsi" w:cstheme="minorHAnsi"/>
        </w:rPr>
        <w:t> </w:t>
      </w:r>
      <w:r w:rsidRPr="004C2D28">
        <w:rPr>
          <w:rFonts w:asciiTheme="minorHAnsi" w:hAnsiTheme="minorHAnsi" w:cstheme="minorHAnsi"/>
        </w:rPr>
        <w:t>» contre l</w:t>
      </w:r>
      <w:r>
        <w:rPr>
          <w:rFonts w:asciiTheme="minorHAnsi" w:hAnsiTheme="minorHAnsi" w:cstheme="minorHAnsi"/>
        </w:rPr>
        <w:t>’</w:t>
      </w:r>
      <w:r w:rsidRPr="004C2D28">
        <w:rPr>
          <w:rFonts w:asciiTheme="minorHAnsi" w:hAnsiTheme="minorHAnsi" w:cstheme="minorHAnsi"/>
        </w:rPr>
        <w:t xml:space="preserve">aviation de masse se crée et fait des percées dans les médias. Cette opinion est alors perçue comme simplement </w:t>
      </w:r>
      <w:r w:rsidRPr="004C2D28">
        <w:rPr>
          <w:rFonts w:asciiTheme="minorHAnsi" w:hAnsiTheme="minorHAnsi" w:cstheme="minorHAnsi"/>
          <w:i/>
          <w:iCs/>
        </w:rPr>
        <w:t>radicale</w:t>
      </w:r>
      <w:r w:rsidRPr="004C2D28">
        <w:rPr>
          <w:rFonts w:asciiTheme="minorHAnsi" w:hAnsiTheme="minorHAnsi" w:cstheme="minorHAnsi"/>
        </w:rPr>
        <w:t>. Les critiques continuent à la considérer comme irréaliste et impossible.</w:t>
      </w:r>
    </w:p>
    <w:p w14:paraId="0412922A" w14:textId="77777777" w:rsidR="005C1915" w:rsidRPr="004C2D28" w:rsidRDefault="005C1915" w:rsidP="005C1915">
      <w:pPr>
        <w:pStyle w:val="ListParagraph"/>
        <w:numPr>
          <w:ilvl w:val="2"/>
          <w:numId w:val="12"/>
        </w:numPr>
        <w:suppressAutoHyphens/>
        <w:autoSpaceDN w:val="0"/>
        <w:spacing w:before="100" w:beforeAutospacing="1" w:after="100" w:afterAutospacing="1" w:line="240" w:lineRule="auto"/>
        <w:contextualSpacing w:val="0"/>
        <w:jc w:val="both"/>
        <w:textAlignment w:val="baseline"/>
        <w:rPr>
          <w:rFonts w:eastAsia="Times New Roman" w:cstheme="minorHAnsi"/>
          <w:b/>
          <w:bCs/>
          <w:szCs w:val="24"/>
          <w:lang w:eastAsia="fr-BE"/>
        </w:rPr>
      </w:pPr>
      <w:bookmarkStart w:id="60" w:name="_Toc71383785"/>
      <w:r w:rsidRPr="004C2D28">
        <w:rPr>
          <w:rFonts w:eastAsia="Times New Roman" w:cstheme="minorHAnsi"/>
          <w:b/>
          <w:bCs/>
          <w:szCs w:val="24"/>
          <w:lang w:eastAsia="fr-BE"/>
        </w:rPr>
        <w:t>Étape 2</w:t>
      </w:r>
      <w:r>
        <w:rPr>
          <w:rFonts w:eastAsia="Times New Roman" w:cstheme="minorHAnsi"/>
          <w:b/>
          <w:bCs/>
          <w:szCs w:val="24"/>
          <w:lang w:eastAsia="fr-BE"/>
        </w:rPr>
        <w:t> </w:t>
      </w:r>
      <w:r w:rsidRPr="004C2D28">
        <w:rPr>
          <w:rFonts w:eastAsia="Times New Roman" w:cstheme="minorHAnsi"/>
          <w:b/>
          <w:bCs/>
          <w:szCs w:val="24"/>
          <w:lang w:eastAsia="fr-BE"/>
        </w:rPr>
        <w:t xml:space="preserve">: </w:t>
      </w:r>
      <w:r>
        <w:rPr>
          <w:rFonts w:eastAsia="Times New Roman" w:cstheme="minorHAnsi"/>
          <w:b/>
          <w:bCs/>
          <w:szCs w:val="24"/>
          <w:lang w:eastAsia="fr-BE"/>
        </w:rPr>
        <w:t>d</w:t>
      </w:r>
      <w:r w:rsidRPr="004C2D28">
        <w:rPr>
          <w:rFonts w:eastAsia="Times New Roman" w:cstheme="minorHAnsi"/>
          <w:b/>
          <w:bCs/>
          <w:szCs w:val="24"/>
          <w:lang w:eastAsia="fr-BE"/>
        </w:rPr>
        <w:t>u radical à l</w:t>
      </w:r>
      <w:r>
        <w:rPr>
          <w:rFonts w:eastAsia="Times New Roman" w:cstheme="minorHAnsi"/>
          <w:b/>
          <w:bCs/>
          <w:szCs w:val="24"/>
          <w:lang w:eastAsia="fr-BE"/>
        </w:rPr>
        <w:t>’</w:t>
      </w:r>
      <w:r w:rsidRPr="004C2D28">
        <w:rPr>
          <w:rFonts w:eastAsia="Times New Roman" w:cstheme="minorHAnsi"/>
          <w:b/>
          <w:bCs/>
          <w:szCs w:val="24"/>
          <w:lang w:eastAsia="fr-BE"/>
        </w:rPr>
        <w:t>acceptable</w:t>
      </w:r>
      <w:bookmarkEnd w:id="60"/>
    </w:p>
    <w:p w14:paraId="577E0330"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rPr>
        <w:t>Dans cette étape</w:t>
      </w:r>
      <w:r>
        <w:rPr>
          <w:rFonts w:asciiTheme="minorHAnsi" w:hAnsiTheme="minorHAnsi" w:cstheme="minorHAnsi"/>
        </w:rPr>
        <w:t>,</w:t>
      </w:r>
      <w:r w:rsidRPr="004C2D28">
        <w:rPr>
          <w:rFonts w:asciiTheme="minorHAnsi" w:hAnsiTheme="minorHAnsi" w:cstheme="minorHAnsi"/>
        </w:rPr>
        <w:t xml:space="preserve"> c</w:t>
      </w:r>
      <w:r>
        <w:rPr>
          <w:rFonts w:asciiTheme="minorHAnsi" w:hAnsiTheme="minorHAnsi" w:cstheme="minorHAnsi"/>
        </w:rPr>
        <w:t>’</w:t>
      </w:r>
      <w:r w:rsidRPr="004C2D28">
        <w:rPr>
          <w:rFonts w:asciiTheme="minorHAnsi" w:hAnsiTheme="minorHAnsi" w:cstheme="minorHAnsi"/>
        </w:rPr>
        <w:t xml:space="preserve">est </w:t>
      </w:r>
      <w:r w:rsidRPr="004C2D28">
        <w:rPr>
          <w:rFonts w:asciiTheme="minorHAnsi" w:hAnsiTheme="minorHAnsi" w:cstheme="minorHAnsi"/>
          <w:i/>
          <w:iCs/>
        </w:rPr>
        <w:t>l</w:t>
      </w:r>
      <w:r>
        <w:rPr>
          <w:rFonts w:asciiTheme="minorHAnsi" w:hAnsiTheme="minorHAnsi" w:cstheme="minorHAnsi"/>
          <w:i/>
          <w:iCs/>
        </w:rPr>
        <w:t>’</w:t>
      </w:r>
      <w:r w:rsidRPr="004C2D28">
        <w:rPr>
          <w:rFonts w:asciiTheme="minorHAnsi" w:hAnsiTheme="minorHAnsi" w:cstheme="minorHAnsi"/>
          <w:i/>
          <w:iCs/>
        </w:rPr>
        <w:t>acceptation</w:t>
      </w:r>
      <w:r w:rsidRPr="004C2D28">
        <w:rPr>
          <w:rFonts w:asciiTheme="minorHAnsi" w:hAnsiTheme="minorHAnsi" w:cstheme="minorHAnsi"/>
        </w:rPr>
        <w:t xml:space="preserve"> qui est recherchée. Avec les conclusions scientifiques, ceux qui s</w:t>
      </w:r>
      <w:r>
        <w:rPr>
          <w:rFonts w:asciiTheme="minorHAnsi" w:hAnsiTheme="minorHAnsi" w:cstheme="minorHAnsi"/>
        </w:rPr>
        <w:t>’</w:t>
      </w:r>
      <w:r w:rsidRPr="004C2D28">
        <w:rPr>
          <w:rFonts w:asciiTheme="minorHAnsi" w:hAnsiTheme="minorHAnsi" w:cstheme="minorHAnsi"/>
        </w:rPr>
        <w:t>opposent de manière inflexible à l</w:t>
      </w:r>
      <w:r>
        <w:rPr>
          <w:rFonts w:asciiTheme="minorHAnsi" w:hAnsiTheme="minorHAnsi" w:cstheme="minorHAnsi"/>
        </w:rPr>
        <w:t>’</w:t>
      </w:r>
      <w:r w:rsidRPr="004C2D28">
        <w:rPr>
          <w:rFonts w:asciiTheme="minorHAnsi" w:hAnsiTheme="minorHAnsi" w:cstheme="minorHAnsi"/>
        </w:rPr>
        <w:t>ouverture sont traités en intransigeants, fanatiques opposés à la science. Un jargon pseudo-scientifique pourra être créé. On parlera de plus en plus de « honte de voler</w:t>
      </w:r>
      <w:r>
        <w:rPr>
          <w:rFonts w:asciiTheme="minorHAnsi" w:hAnsiTheme="minorHAnsi" w:cstheme="minorHAnsi"/>
        </w:rPr>
        <w:t>,</w:t>
      </w:r>
      <w:r w:rsidRPr="004C2D28">
        <w:rPr>
          <w:rFonts w:asciiTheme="minorHAnsi" w:hAnsiTheme="minorHAnsi" w:cstheme="minorHAnsi"/>
        </w:rPr>
        <w:t xml:space="preserve"> car c</w:t>
      </w:r>
      <w:r>
        <w:rPr>
          <w:rFonts w:asciiTheme="minorHAnsi" w:hAnsiTheme="minorHAnsi" w:cstheme="minorHAnsi"/>
        </w:rPr>
        <w:t>’</w:t>
      </w:r>
      <w:r w:rsidRPr="004C2D28">
        <w:rPr>
          <w:rFonts w:asciiTheme="minorHAnsi" w:hAnsiTheme="minorHAnsi" w:cstheme="minorHAnsi"/>
        </w:rPr>
        <w:t>est immoral ». Les connotations négatives associées à l</w:t>
      </w:r>
      <w:r>
        <w:rPr>
          <w:rFonts w:asciiTheme="minorHAnsi" w:hAnsiTheme="minorHAnsi" w:cstheme="minorHAnsi"/>
        </w:rPr>
        <w:t>’</w:t>
      </w:r>
      <w:r w:rsidRPr="004C2D28">
        <w:rPr>
          <w:rFonts w:asciiTheme="minorHAnsi" w:hAnsiTheme="minorHAnsi" w:cstheme="minorHAnsi"/>
        </w:rPr>
        <w:t>idée de ne pas prendre l</w:t>
      </w:r>
      <w:r>
        <w:rPr>
          <w:rFonts w:asciiTheme="minorHAnsi" w:hAnsiTheme="minorHAnsi" w:cstheme="minorHAnsi"/>
        </w:rPr>
        <w:t>’</w:t>
      </w:r>
      <w:r w:rsidRPr="004C2D28">
        <w:rPr>
          <w:rFonts w:asciiTheme="minorHAnsi" w:hAnsiTheme="minorHAnsi" w:cstheme="minorHAnsi"/>
        </w:rPr>
        <w:t>avion seront alors adoucies. Une minorité significative commence à déclarer ne plus prendre l</w:t>
      </w:r>
      <w:r>
        <w:rPr>
          <w:rFonts w:asciiTheme="minorHAnsi" w:hAnsiTheme="minorHAnsi" w:cstheme="minorHAnsi"/>
        </w:rPr>
        <w:t>’</w:t>
      </w:r>
      <w:r w:rsidRPr="004C2D28">
        <w:rPr>
          <w:rFonts w:asciiTheme="minorHAnsi" w:hAnsiTheme="minorHAnsi" w:cstheme="minorHAnsi"/>
        </w:rPr>
        <w:t>avion et se tourner vers le train. Même si l</w:t>
      </w:r>
      <w:r>
        <w:rPr>
          <w:rFonts w:asciiTheme="minorHAnsi" w:hAnsiTheme="minorHAnsi" w:cstheme="minorHAnsi"/>
        </w:rPr>
        <w:t>’</w:t>
      </w:r>
      <w:r w:rsidRPr="004C2D28">
        <w:rPr>
          <w:rFonts w:asciiTheme="minorHAnsi" w:hAnsiTheme="minorHAnsi" w:cstheme="minorHAnsi"/>
        </w:rPr>
        <w:t>idée n</w:t>
      </w:r>
      <w:r>
        <w:rPr>
          <w:rFonts w:asciiTheme="minorHAnsi" w:hAnsiTheme="minorHAnsi" w:cstheme="minorHAnsi"/>
        </w:rPr>
        <w:t>’</w:t>
      </w:r>
      <w:r w:rsidRPr="004C2D28">
        <w:rPr>
          <w:rFonts w:asciiTheme="minorHAnsi" w:hAnsiTheme="minorHAnsi" w:cstheme="minorHAnsi"/>
        </w:rPr>
        <w:t>est pas encore largement acceptée, elle intègre progressivement le débat public.</w:t>
      </w:r>
    </w:p>
    <w:p w14:paraId="184D2F8B" w14:textId="77777777" w:rsidR="005C1915" w:rsidRPr="004C2D28" w:rsidRDefault="005C1915" w:rsidP="005C1915">
      <w:pPr>
        <w:pStyle w:val="ListParagraph"/>
        <w:numPr>
          <w:ilvl w:val="2"/>
          <w:numId w:val="12"/>
        </w:numPr>
        <w:suppressAutoHyphens/>
        <w:autoSpaceDN w:val="0"/>
        <w:spacing w:before="100" w:beforeAutospacing="1" w:after="100" w:afterAutospacing="1" w:line="240" w:lineRule="auto"/>
        <w:contextualSpacing w:val="0"/>
        <w:jc w:val="both"/>
        <w:textAlignment w:val="baseline"/>
        <w:rPr>
          <w:rFonts w:eastAsia="Times New Roman" w:cstheme="minorHAnsi"/>
          <w:b/>
          <w:bCs/>
          <w:szCs w:val="24"/>
          <w:lang w:eastAsia="fr-BE"/>
        </w:rPr>
      </w:pPr>
      <w:bookmarkStart w:id="61" w:name="_Toc71383786"/>
      <w:r w:rsidRPr="004C2D28">
        <w:rPr>
          <w:rFonts w:eastAsia="Times New Roman" w:cstheme="minorHAnsi"/>
          <w:b/>
          <w:bCs/>
          <w:szCs w:val="24"/>
          <w:lang w:eastAsia="fr-BE"/>
        </w:rPr>
        <w:t>Étape 3</w:t>
      </w:r>
      <w:r>
        <w:rPr>
          <w:rFonts w:eastAsia="Times New Roman" w:cstheme="minorHAnsi"/>
          <w:b/>
          <w:bCs/>
          <w:szCs w:val="24"/>
          <w:lang w:eastAsia="fr-BE"/>
        </w:rPr>
        <w:t> </w:t>
      </w:r>
      <w:r w:rsidRPr="004C2D28">
        <w:rPr>
          <w:rFonts w:eastAsia="Times New Roman" w:cstheme="minorHAnsi"/>
          <w:b/>
          <w:bCs/>
          <w:szCs w:val="24"/>
          <w:lang w:eastAsia="fr-BE"/>
        </w:rPr>
        <w:t xml:space="preserve">: </w:t>
      </w:r>
      <w:r>
        <w:rPr>
          <w:rFonts w:eastAsia="Times New Roman" w:cstheme="minorHAnsi"/>
          <w:b/>
          <w:bCs/>
          <w:szCs w:val="24"/>
          <w:lang w:eastAsia="fr-BE"/>
        </w:rPr>
        <w:t>d</w:t>
      </w:r>
      <w:r w:rsidRPr="004C2D28">
        <w:rPr>
          <w:rFonts w:eastAsia="Times New Roman" w:cstheme="minorHAnsi"/>
          <w:b/>
          <w:bCs/>
          <w:szCs w:val="24"/>
          <w:lang w:eastAsia="fr-BE"/>
        </w:rPr>
        <w:t>e l</w:t>
      </w:r>
      <w:r>
        <w:rPr>
          <w:rFonts w:eastAsia="Times New Roman" w:cstheme="minorHAnsi"/>
          <w:b/>
          <w:bCs/>
          <w:szCs w:val="24"/>
          <w:lang w:eastAsia="fr-BE"/>
        </w:rPr>
        <w:t>’</w:t>
      </w:r>
      <w:r w:rsidRPr="004C2D28">
        <w:rPr>
          <w:rFonts w:eastAsia="Times New Roman" w:cstheme="minorHAnsi"/>
          <w:b/>
          <w:bCs/>
          <w:szCs w:val="24"/>
          <w:lang w:eastAsia="fr-BE"/>
        </w:rPr>
        <w:t>acceptable au raisonnable</w:t>
      </w:r>
      <w:bookmarkEnd w:id="61"/>
    </w:p>
    <w:p w14:paraId="64259892"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rPr>
        <w:t>Il s</w:t>
      </w:r>
      <w:r>
        <w:rPr>
          <w:rFonts w:asciiTheme="minorHAnsi" w:hAnsiTheme="minorHAnsi" w:cstheme="minorHAnsi"/>
        </w:rPr>
        <w:t>’</w:t>
      </w:r>
      <w:r w:rsidRPr="004C2D28">
        <w:rPr>
          <w:rFonts w:asciiTheme="minorHAnsi" w:hAnsiTheme="minorHAnsi" w:cstheme="minorHAnsi"/>
        </w:rPr>
        <w:t>agit ici de transformer le jugement de principe porté sur le fait de ne pas voler. D</w:t>
      </w:r>
      <w:r>
        <w:rPr>
          <w:rFonts w:asciiTheme="minorHAnsi" w:hAnsiTheme="minorHAnsi" w:cstheme="minorHAnsi"/>
        </w:rPr>
        <w:t>’</w:t>
      </w:r>
      <w:r w:rsidRPr="004C2D28">
        <w:rPr>
          <w:rFonts w:asciiTheme="minorHAnsi" w:hAnsiTheme="minorHAnsi" w:cstheme="minorHAnsi"/>
        </w:rPr>
        <w:t>une chose en principe inacceptable</w:t>
      </w:r>
      <w:r>
        <w:rPr>
          <w:rFonts w:asciiTheme="minorHAnsi" w:hAnsiTheme="minorHAnsi" w:cstheme="minorHAnsi"/>
        </w:rPr>
        <w:t>,</w:t>
      </w:r>
      <w:r w:rsidRPr="004C2D28">
        <w:rPr>
          <w:rFonts w:asciiTheme="minorHAnsi" w:hAnsiTheme="minorHAnsi" w:cstheme="minorHAnsi"/>
        </w:rPr>
        <w:t xml:space="preserve"> on doit passer à une pratique «</w:t>
      </w:r>
      <w:r>
        <w:rPr>
          <w:rFonts w:asciiTheme="minorHAnsi" w:hAnsiTheme="minorHAnsi" w:cstheme="minorHAnsi"/>
        </w:rPr>
        <w:t> </w:t>
      </w:r>
      <w:r w:rsidRPr="00AF5730">
        <w:rPr>
          <w:rFonts w:asciiTheme="minorHAnsi" w:hAnsiTheme="minorHAnsi" w:cstheme="minorHAnsi"/>
          <w:iCs/>
        </w:rPr>
        <w:t>raisonnable</w:t>
      </w:r>
      <w:r>
        <w:rPr>
          <w:rFonts w:asciiTheme="minorHAnsi" w:hAnsiTheme="minorHAnsi" w:cstheme="minorHAnsi"/>
        </w:rPr>
        <w:t> </w:t>
      </w:r>
      <w:r w:rsidRPr="004C2D28">
        <w:rPr>
          <w:rFonts w:asciiTheme="minorHAnsi" w:hAnsiTheme="minorHAnsi" w:cstheme="minorHAnsi"/>
        </w:rPr>
        <w:t>». Les moyens de transport alternatifs à l</w:t>
      </w:r>
      <w:r>
        <w:rPr>
          <w:rFonts w:asciiTheme="minorHAnsi" w:hAnsiTheme="minorHAnsi" w:cstheme="minorHAnsi"/>
        </w:rPr>
        <w:t>’</w:t>
      </w:r>
      <w:r w:rsidRPr="004C2D28">
        <w:rPr>
          <w:rFonts w:asciiTheme="minorHAnsi" w:hAnsiTheme="minorHAnsi" w:cstheme="minorHAnsi"/>
        </w:rPr>
        <w:t>avion, comme le train de nuit, trouvent une justification</w:t>
      </w:r>
      <w:r>
        <w:rPr>
          <w:rFonts w:asciiTheme="minorHAnsi" w:hAnsiTheme="minorHAnsi" w:cstheme="minorHAnsi"/>
        </w:rPr>
        <w:t> </w:t>
      </w:r>
      <w:r w:rsidRPr="004C2D28">
        <w:rPr>
          <w:rFonts w:asciiTheme="minorHAnsi" w:hAnsiTheme="minorHAnsi" w:cstheme="minorHAnsi"/>
        </w:rPr>
        <w:t>; par exemple, vu le réchauffement climatique, un tel comportement semble devoir se légitimer par le principe fondamental de protection de la vie humaine et naturelle. L</w:t>
      </w:r>
      <w:r>
        <w:rPr>
          <w:rFonts w:asciiTheme="minorHAnsi" w:hAnsiTheme="minorHAnsi" w:cstheme="minorHAnsi"/>
        </w:rPr>
        <w:t>’</w:t>
      </w:r>
      <w:r w:rsidRPr="004C2D28">
        <w:rPr>
          <w:rFonts w:asciiTheme="minorHAnsi" w:hAnsiTheme="minorHAnsi" w:cstheme="minorHAnsi"/>
        </w:rPr>
        <w:t>application d</w:t>
      </w:r>
      <w:r>
        <w:rPr>
          <w:rFonts w:asciiTheme="minorHAnsi" w:hAnsiTheme="minorHAnsi" w:cstheme="minorHAnsi"/>
        </w:rPr>
        <w:t>’</w:t>
      </w:r>
      <w:r w:rsidRPr="004C2D28">
        <w:rPr>
          <w:rFonts w:asciiTheme="minorHAnsi" w:hAnsiTheme="minorHAnsi" w:cstheme="minorHAnsi"/>
        </w:rPr>
        <w:t>un tel raisonnement au cas général se fait d</w:t>
      </w:r>
      <w:r>
        <w:rPr>
          <w:rFonts w:asciiTheme="minorHAnsi" w:hAnsiTheme="minorHAnsi" w:cstheme="minorHAnsi"/>
        </w:rPr>
        <w:t>’</w:t>
      </w:r>
      <w:r w:rsidRPr="004C2D28">
        <w:rPr>
          <w:rFonts w:asciiTheme="minorHAnsi" w:hAnsiTheme="minorHAnsi" w:cstheme="minorHAnsi"/>
        </w:rPr>
        <w:t>autant plus facilement que le concept était considéré au départ comme impensable, et donc n</w:t>
      </w:r>
      <w:r>
        <w:rPr>
          <w:rFonts w:asciiTheme="minorHAnsi" w:hAnsiTheme="minorHAnsi" w:cstheme="minorHAnsi"/>
        </w:rPr>
        <w:t>’</w:t>
      </w:r>
      <w:r w:rsidRPr="004C2D28">
        <w:rPr>
          <w:rFonts w:asciiTheme="minorHAnsi" w:hAnsiTheme="minorHAnsi" w:cstheme="minorHAnsi"/>
        </w:rPr>
        <w:t>était en butte à aucun des contre-arguments usuellement produits lors de l</w:t>
      </w:r>
      <w:r>
        <w:rPr>
          <w:rFonts w:asciiTheme="minorHAnsi" w:hAnsiTheme="minorHAnsi" w:cstheme="minorHAnsi"/>
        </w:rPr>
        <w:t>’</w:t>
      </w:r>
      <w:r w:rsidRPr="004C2D28">
        <w:rPr>
          <w:rFonts w:asciiTheme="minorHAnsi" w:hAnsiTheme="minorHAnsi" w:cstheme="minorHAnsi"/>
        </w:rPr>
        <w:t>émergence d</w:t>
      </w:r>
      <w:r>
        <w:rPr>
          <w:rFonts w:asciiTheme="minorHAnsi" w:hAnsiTheme="minorHAnsi" w:cstheme="minorHAnsi"/>
        </w:rPr>
        <w:t>’</w:t>
      </w:r>
      <w:r w:rsidRPr="004C2D28">
        <w:rPr>
          <w:rFonts w:asciiTheme="minorHAnsi" w:hAnsiTheme="minorHAnsi" w:cstheme="minorHAnsi"/>
        </w:rPr>
        <w:t>un débat intellectuel.</w:t>
      </w:r>
    </w:p>
    <w:p w14:paraId="115B1845"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rPr>
        <w:t>D</w:t>
      </w:r>
      <w:r>
        <w:rPr>
          <w:rFonts w:asciiTheme="minorHAnsi" w:hAnsiTheme="minorHAnsi" w:cstheme="minorHAnsi"/>
        </w:rPr>
        <w:t>’</w:t>
      </w:r>
      <w:r w:rsidRPr="004C2D28">
        <w:rPr>
          <w:rFonts w:asciiTheme="minorHAnsi" w:hAnsiTheme="minorHAnsi" w:cstheme="minorHAnsi"/>
        </w:rPr>
        <w:t>un autre côté, les «</w:t>
      </w:r>
      <w:r>
        <w:rPr>
          <w:rFonts w:asciiTheme="minorHAnsi" w:hAnsiTheme="minorHAnsi" w:cstheme="minorHAnsi"/>
        </w:rPr>
        <w:t> </w:t>
      </w:r>
      <w:r w:rsidRPr="004C2D28">
        <w:rPr>
          <w:rFonts w:asciiTheme="minorHAnsi" w:hAnsiTheme="minorHAnsi" w:cstheme="minorHAnsi"/>
        </w:rPr>
        <w:t>aviophiles</w:t>
      </w:r>
      <w:r>
        <w:rPr>
          <w:rFonts w:asciiTheme="minorHAnsi" w:hAnsiTheme="minorHAnsi" w:cstheme="minorHAnsi"/>
        </w:rPr>
        <w:t> </w:t>
      </w:r>
      <w:r w:rsidRPr="004C2D28">
        <w:rPr>
          <w:rFonts w:asciiTheme="minorHAnsi" w:hAnsiTheme="minorHAnsi" w:cstheme="minorHAnsi"/>
        </w:rPr>
        <w:t>» se targuent d</w:t>
      </w:r>
      <w:r>
        <w:rPr>
          <w:rFonts w:asciiTheme="minorHAnsi" w:hAnsiTheme="minorHAnsi" w:cstheme="minorHAnsi"/>
        </w:rPr>
        <w:t>’</w:t>
      </w:r>
      <w:r w:rsidRPr="004C2D28">
        <w:rPr>
          <w:rFonts w:asciiTheme="minorHAnsi" w:hAnsiTheme="minorHAnsi" w:cstheme="minorHAnsi"/>
        </w:rPr>
        <w:t xml:space="preserve">être </w:t>
      </w:r>
      <w:r w:rsidRPr="00AF5730">
        <w:rPr>
          <w:rFonts w:asciiTheme="minorHAnsi" w:hAnsiTheme="minorHAnsi" w:cstheme="minorHAnsi"/>
        </w:rPr>
        <w:t>pro-choix</w:t>
      </w:r>
      <w:r w:rsidRPr="004C2D28">
        <w:rPr>
          <w:rFonts w:asciiTheme="minorHAnsi" w:hAnsiTheme="minorHAnsi" w:cstheme="minorHAnsi"/>
        </w:rPr>
        <w:t>, défenseurs d</w:t>
      </w:r>
      <w:r>
        <w:rPr>
          <w:rFonts w:asciiTheme="minorHAnsi" w:hAnsiTheme="minorHAnsi" w:cstheme="minorHAnsi"/>
        </w:rPr>
        <w:t>’</w:t>
      </w:r>
      <w:r w:rsidRPr="004C2D28">
        <w:rPr>
          <w:rFonts w:asciiTheme="minorHAnsi" w:hAnsiTheme="minorHAnsi" w:cstheme="minorHAnsi"/>
        </w:rPr>
        <w:t>une liberté somme toute fondamentale, celle de voyager. Les irréductibles de l</w:t>
      </w:r>
      <w:r>
        <w:rPr>
          <w:rFonts w:asciiTheme="minorHAnsi" w:hAnsiTheme="minorHAnsi" w:cstheme="minorHAnsi"/>
        </w:rPr>
        <w:t>’</w:t>
      </w:r>
      <w:r w:rsidRPr="004C2D28">
        <w:rPr>
          <w:rFonts w:asciiTheme="minorHAnsi" w:hAnsiTheme="minorHAnsi" w:cstheme="minorHAnsi"/>
        </w:rPr>
        <w:t>idée sont, quant à eux, perpétuellement critiqués pour leur position devenue radicale. Si nécessaire, la communauté scientifique, conjointement aux médias, saura fournir les preuves que l</w:t>
      </w:r>
      <w:r>
        <w:rPr>
          <w:rFonts w:asciiTheme="minorHAnsi" w:hAnsiTheme="minorHAnsi" w:cstheme="minorHAnsi"/>
        </w:rPr>
        <w:t>’</w:t>
      </w:r>
      <w:r w:rsidRPr="004C2D28">
        <w:rPr>
          <w:rFonts w:asciiTheme="minorHAnsi" w:hAnsiTheme="minorHAnsi" w:cstheme="minorHAnsi"/>
        </w:rPr>
        <w:t>histoire est truffée d</w:t>
      </w:r>
      <w:r>
        <w:rPr>
          <w:rFonts w:asciiTheme="minorHAnsi" w:hAnsiTheme="minorHAnsi" w:cstheme="minorHAnsi"/>
        </w:rPr>
        <w:t>’</w:t>
      </w:r>
      <w:r w:rsidRPr="004C2D28">
        <w:rPr>
          <w:rFonts w:asciiTheme="minorHAnsi" w:hAnsiTheme="minorHAnsi" w:cstheme="minorHAnsi"/>
        </w:rPr>
        <w:t>exemples où voler est négatif et où les alternatives sont meilleures.</w:t>
      </w:r>
    </w:p>
    <w:p w14:paraId="6EBED2E0" w14:textId="77777777" w:rsidR="005C1915" w:rsidRPr="004C2D28" w:rsidRDefault="005C1915" w:rsidP="005C1915">
      <w:pPr>
        <w:pStyle w:val="ListParagraph"/>
        <w:numPr>
          <w:ilvl w:val="2"/>
          <w:numId w:val="12"/>
        </w:numPr>
        <w:suppressAutoHyphens/>
        <w:autoSpaceDN w:val="0"/>
        <w:spacing w:before="100" w:beforeAutospacing="1" w:after="100" w:afterAutospacing="1" w:line="240" w:lineRule="auto"/>
        <w:contextualSpacing w:val="0"/>
        <w:jc w:val="both"/>
        <w:textAlignment w:val="baseline"/>
        <w:rPr>
          <w:rFonts w:eastAsia="Times New Roman" w:cstheme="minorHAnsi"/>
          <w:b/>
          <w:bCs/>
          <w:szCs w:val="24"/>
          <w:lang w:eastAsia="fr-BE"/>
        </w:rPr>
      </w:pPr>
      <w:bookmarkStart w:id="62" w:name="_Toc71383787"/>
      <w:r w:rsidRPr="004C2D28">
        <w:rPr>
          <w:rFonts w:eastAsia="Times New Roman" w:cstheme="minorHAnsi"/>
          <w:b/>
          <w:bCs/>
          <w:szCs w:val="24"/>
          <w:lang w:eastAsia="fr-BE"/>
        </w:rPr>
        <w:t>Étape 4</w:t>
      </w:r>
      <w:r>
        <w:rPr>
          <w:rFonts w:eastAsia="Times New Roman" w:cstheme="minorHAnsi"/>
          <w:b/>
          <w:bCs/>
          <w:szCs w:val="24"/>
          <w:lang w:eastAsia="fr-BE"/>
        </w:rPr>
        <w:t> </w:t>
      </w:r>
      <w:r w:rsidRPr="004C2D28">
        <w:rPr>
          <w:rFonts w:eastAsia="Times New Roman" w:cstheme="minorHAnsi"/>
          <w:b/>
          <w:bCs/>
          <w:szCs w:val="24"/>
          <w:lang w:eastAsia="fr-BE"/>
        </w:rPr>
        <w:t xml:space="preserve">: </w:t>
      </w:r>
      <w:r>
        <w:rPr>
          <w:rFonts w:eastAsia="Times New Roman" w:cstheme="minorHAnsi"/>
          <w:b/>
          <w:bCs/>
          <w:szCs w:val="24"/>
          <w:lang w:eastAsia="fr-BE"/>
        </w:rPr>
        <w:t>d</w:t>
      </w:r>
      <w:r w:rsidRPr="004C2D28">
        <w:rPr>
          <w:rFonts w:eastAsia="Times New Roman" w:cstheme="minorHAnsi"/>
          <w:b/>
          <w:bCs/>
          <w:szCs w:val="24"/>
          <w:lang w:eastAsia="fr-BE"/>
        </w:rPr>
        <w:t>u raisonnable au populaire</w:t>
      </w:r>
      <w:bookmarkEnd w:id="62"/>
    </w:p>
    <w:p w14:paraId="29ACC3FA"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rPr>
        <w:t>Il s</w:t>
      </w:r>
      <w:r>
        <w:rPr>
          <w:rFonts w:asciiTheme="minorHAnsi" w:hAnsiTheme="minorHAnsi" w:cstheme="minorHAnsi"/>
        </w:rPr>
        <w:t>’</w:t>
      </w:r>
      <w:r w:rsidRPr="004C2D28">
        <w:rPr>
          <w:rFonts w:asciiTheme="minorHAnsi" w:hAnsiTheme="minorHAnsi" w:cstheme="minorHAnsi"/>
        </w:rPr>
        <w:t>agit d</w:t>
      </w:r>
      <w:r>
        <w:rPr>
          <w:rFonts w:asciiTheme="minorHAnsi" w:hAnsiTheme="minorHAnsi" w:cstheme="minorHAnsi"/>
        </w:rPr>
        <w:t>’</w:t>
      </w:r>
      <w:r w:rsidRPr="004C2D28">
        <w:rPr>
          <w:rFonts w:asciiTheme="minorHAnsi" w:hAnsiTheme="minorHAnsi" w:cstheme="minorHAnsi"/>
        </w:rPr>
        <w:t xml:space="preserve">intégrer la pratique défendue à la mentalité </w:t>
      </w:r>
      <w:r w:rsidRPr="004C2D28">
        <w:rPr>
          <w:rFonts w:asciiTheme="minorHAnsi" w:hAnsiTheme="minorHAnsi" w:cstheme="minorHAnsi"/>
          <w:i/>
          <w:iCs/>
        </w:rPr>
        <w:t>populaire</w:t>
      </w:r>
      <w:r w:rsidRPr="004C2D28">
        <w:rPr>
          <w:rFonts w:asciiTheme="minorHAnsi" w:hAnsiTheme="minorHAnsi" w:cstheme="minorHAnsi"/>
        </w:rPr>
        <w:t>. Cela passe par les canaux de diffusion culturelle comme les films, les romans, les journaux ou même la musique. Dans le cas de l</w:t>
      </w:r>
      <w:r>
        <w:rPr>
          <w:rFonts w:asciiTheme="minorHAnsi" w:hAnsiTheme="minorHAnsi" w:cstheme="minorHAnsi"/>
        </w:rPr>
        <w:t>’</w:t>
      </w:r>
      <w:r w:rsidRPr="004C2D28">
        <w:rPr>
          <w:rFonts w:asciiTheme="minorHAnsi" w:hAnsiTheme="minorHAnsi" w:cstheme="minorHAnsi"/>
        </w:rPr>
        <w:t>abandon de l</w:t>
      </w:r>
      <w:r>
        <w:rPr>
          <w:rFonts w:asciiTheme="minorHAnsi" w:hAnsiTheme="minorHAnsi" w:cstheme="minorHAnsi"/>
        </w:rPr>
        <w:t>’</w:t>
      </w:r>
      <w:r w:rsidRPr="004C2D28">
        <w:rPr>
          <w:rFonts w:asciiTheme="minorHAnsi" w:hAnsiTheme="minorHAnsi" w:cstheme="minorHAnsi"/>
        </w:rPr>
        <w:t>aviation de masse, les films de voyage peuvent illustrer une nouvelle manière de voyager, plus lente et plus soutenable. On pourra noter l</w:t>
      </w:r>
      <w:r>
        <w:rPr>
          <w:rFonts w:asciiTheme="minorHAnsi" w:hAnsiTheme="minorHAnsi" w:cstheme="minorHAnsi"/>
        </w:rPr>
        <w:t>’</w:t>
      </w:r>
      <w:r w:rsidRPr="004C2D28">
        <w:rPr>
          <w:rFonts w:asciiTheme="minorHAnsi" w:hAnsiTheme="minorHAnsi" w:cstheme="minorHAnsi"/>
        </w:rPr>
        <w:t xml:space="preserve">utilisation de célébrités ou de figures historiques décrites comme franchement adeptes du </w:t>
      </w:r>
      <w:r w:rsidRPr="004C2D28">
        <w:rPr>
          <w:rFonts w:asciiTheme="minorHAnsi" w:hAnsiTheme="minorHAnsi" w:cstheme="minorHAnsi"/>
          <w:i/>
          <w:iCs/>
        </w:rPr>
        <w:t>slow travel</w:t>
      </w:r>
      <w:r w:rsidRPr="004C2D28">
        <w:rPr>
          <w:rFonts w:asciiTheme="minorHAnsi" w:hAnsiTheme="minorHAnsi" w:cstheme="minorHAnsi"/>
        </w:rPr>
        <w:t>, le voyage lent, plus qualitatif, plus agréable, plus mémorable, à pied, à vélo, en train ou en bateau à voile</w:t>
      </w:r>
      <w:r>
        <w:rPr>
          <w:rFonts w:asciiTheme="minorHAnsi" w:hAnsiTheme="minorHAnsi" w:cstheme="minorHAnsi"/>
        </w:rPr>
        <w:t>.</w:t>
      </w:r>
    </w:p>
    <w:p w14:paraId="63E7172C" w14:textId="77777777" w:rsidR="005C1915" w:rsidRPr="004C2D28" w:rsidRDefault="005C1915" w:rsidP="005C1915">
      <w:pPr>
        <w:pStyle w:val="ListParagraph"/>
        <w:numPr>
          <w:ilvl w:val="2"/>
          <w:numId w:val="12"/>
        </w:numPr>
        <w:suppressAutoHyphens/>
        <w:autoSpaceDN w:val="0"/>
        <w:spacing w:before="100" w:beforeAutospacing="1" w:after="100" w:afterAutospacing="1" w:line="240" w:lineRule="auto"/>
        <w:contextualSpacing w:val="0"/>
        <w:jc w:val="both"/>
        <w:textAlignment w:val="baseline"/>
        <w:rPr>
          <w:rFonts w:eastAsia="Times New Roman" w:cstheme="minorHAnsi"/>
          <w:b/>
          <w:bCs/>
          <w:szCs w:val="24"/>
          <w:lang w:eastAsia="fr-BE"/>
        </w:rPr>
      </w:pPr>
      <w:bookmarkStart w:id="63" w:name="_Toc71383788"/>
      <w:r w:rsidRPr="004C2D28">
        <w:rPr>
          <w:rFonts w:eastAsia="Times New Roman" w:cstheme="minorHAnsi"/>
          <w:b/>
          <w:bCs/>
          <w:szCs w:val="24"/>
          <w:lang w:eastAsia="fr-BE"/>
        </w:rPr>
        <w:t>Étape 5</w:t>
      </w:r>
      <w:r>
        <w:rPr>
          <w:rFonts w:eastAsia="Times New Roman" w:cstheme="minorHAnsi"/>
          <w:b/>
          <w:bCs/>
          <w:szCs w:val="24"/>
          <w:lang w:eastAsia="fr-BE"/>
        </w:rPr>
        <w:t> </w:t>
      </w:r>
      <w:r w:rsidRPr="004C2D28">
        <w:rPr>
          <w:rFonts w:eastAsia="Times New Roman" w:cstheme="minorHAnsi"/>
          <w:b/>
          <w:bCs/>
          <w:szCs w:val="24"/>
          <w:lang w:eastAsia="fr-BE"/>
        </w:rPr>
        <w:t xml:space="preserve">: </w:t>
      </w:r>
      <w:r>
        <w:rPr>
          <w:rFonts w:eastAsia="Times New Roman" w:cstheme="minorHAnsi"/>
          <w:b/>
          <w:bCs/>
          <w:szCs w:val="24"/>
          <w:lang w:eastAsia="fr-BE"/>
        </w:rPr>
        <w:t>d</w:t>
      </w:r>
      <w:r w:rsidRPr="004C2D28">
        <w:rPr>
          <w:rFonts w:eastAsia="Times New Roman" w:cstheme="minorHAnsi"/>
          <w:b/>
          <w:bCs/>
          <w:szCs w:val="24"/>
          <w:lang w:eastAsia="fr-BE"/>
        </w:rPr>
        <w:t>u populaire au politique</w:t>
      </w:r>
      <w:bookmarkEnd w:id="63"/>
    </w:p>
    <w:p w14:paraId="3370EC85"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rPr>
        <w:t xml:space="preserve">Une fois ancrés dans la société civile, les groupes de pression cherchent un relais </w:t>
      </w:r>
      <w:r w:rsidRPr="004C2D28">
        <w:rPr>
          <w:rFonts w:asciiTheme="minorHAnsi" w:hAnsiTheme="minorHAnsi" w:cstheme="minorHAnsi"/>
          <w:i/>
          <w:iCs/>
        </w:rPr>
        <w:t>politique</w:t>
      </w:r>
      <w:r w:rsidRPr="004C2D28">
        <w:rPr>
          <w:rFonts w:asciiTheme="minorHAnsi" w:hAnsiTheme="minorHAnsi" w:cstheme="minorHAnsi"/>
        </w:rPr>
        <w:t>, au travers de partis par exemple, et demandent une représentation légale. Dans le cas de l</w:t>
      </w:r>
      <w:r>
        <w:rPr>
          <w:rFonts w:asciiTheme="minorHAnsi" w:hAnsiTheme="minorHAnsi" w:cstheme="minorHAnsi"/>
        </w:rPr>
        <w:t>’</w:t>
      </w:r>
      <w:r w:rsidRPr="004C2D28">
        <w:rPr>
          <w:rFonts w:asciiTheme="minorHAnsi" w:hAnsiTheme="minorHAnsi" w:cstheme="minorHAnsi"/>
        </w:rPr>
        <w:t>abandon de l</w:t>
      </w:r>
      <w:r>
        <w:rPr>
          <w:rFonts w:asciiTheme="minorHAnsi" w:hAnsiTheme="minorHAnsi" w:cstheme="minorHAnsi"/>
        </w:rPr>
        <w:t>’</w:t>
      </w:r>
      <w:r w:rsidRPr="004C2D28">
        <w:rPr>
          <w:rFonts w:asciiTheme="minorHAnsi" w:hAnsiTheme="minorHAnsi" w:cstheme="minorHAnsi"/>
        </w:rPr>
        <w:t>aviation de masse, il serait ainsi question d</w:t>
      </w:r>
      <w:r>
        <w:rPr>
          <w:rFonts w:asciiTheme="minorHAnsi" w:hAnsiTheme="minorHAnsi" w:cstheme="minorHAnsi"/>
        </w:rPr>
        <w:t>’</w:t>
      </w:r>
      <w:r w:rsidRPr="004C2D28">
        <w:rPr>
          <w:rFonts w:asciiTheme="minorHAnsi" w:hAnsiTheme="minorHAnsi" w:cstheme="minorHAnsi"/>
        </w:rPr>
        <w:t xml:space="preserve">interdiction, de quotas, de taxation, de régulation. Ici, </w:t>
      </w:r>
      <w:r w:rsidRPr="004C2D28">
        <w:rPr>
          <w:rFonts w:asciiTheme="minorHAnsi" w:hAnsiTheme="minorHAnsi" w:cstheme="minorHAnsi"/>
        </w:rPr>
        <w:lastRenderedPageBreak/>
        <w:t>la possibilité de création d</w:t>
      </w:r>
      <w:r>
        <w:rPr>
          <w:rFonts w:asciiTheme="minorHAnsi" w:hAnsiTheme="minorHAnsi" w:cstheme="minorHAnsi"/>
        </w:rPr>
        <w:t>’</w:t>
      </w:r>
      <w:r w:rsidRPr="004C2D28">
        <w:rPr>
          <w:rFonts w:asciiTheme="minorHAnsi" w:hAnsiTheme="minorHAnsi" w:cstheme="minorHAnsi"/>
        </w:rPr>
        <w:t>un nouveau marché du voyage alternatif pourrait renforcer la position des courants anti-aviation avec le concours de l</w:t>
      </w:r>
      <w:r>
        <w:rPr>
          <w:rFonts w:asciiTheme="minorHAnsi" w:hAnsiTheme="minorHAnsi" w:cstheme="minorHAnsi"/>
        </w:rPr>
        <w:t>’</w:t>
      </w:r>
      <w:r w:rsidRPr="004C2D28">
        <w:rPr>
          <w:rFonts w:asciiTheme="minorHAnsi" w:hAnsiTheme="minorHAnsi" w:cstheme="minorHAnsi"/>
        </w:rPr>
        <w:t>industrie du voyage. Les pouvoirs publics pourraient alors supprimer toutes les aides à l</w:t>
      </w:r>
      <w:r>
        <w:rPr>
          <w:rFonts w:asciiTheme="minorHAnsi" w:hAnsiTheme="minorHAnsi" w:cstheme="minorHAnsi"/>
        </w:rPr>
        <w:t>’</w:t>
      </w:r>
      <w:r w:rsidRPr="004C2D28">
        <w:rPr>
          <w:rFonts w:asciiTheme="minorHAnsi" w:hAnsiTheme="minorHAnsi" w:cstheme="minorHAnsi"/>
        </w:rPr>
        <w:t>aviation et faire du soutien au voyage et au tourisme écologiques un axe politique prioritaire (subsides, accompagnement, planification, formation, etc.).</w:t>
      </w:r>
    </w:p>
    <w:p w14:paraId="0E2E759F" w14:textId="77777777" w:rsidR="005C1915" w:rsidRPr="004C2D28" w:rsidRDefault="005C1915" w:rsidP="005C1915">
      <w:pPr>
        <w:spacing w:before="100" w:beforeAutospacing="1" w:after="100" w:afterAutospacing="1"/>
        <w:rPr>
          <w:rFonts w:asciiTheme="minorHAnsi" w:hAnsiTheme="minorHAnsi" w:cstheme="minorHAnsi"/>
        </w:rPr>
      </w:pPr>
      <w:r w:rsidRPr="004C2D28">
        <w:rPr>
          <w:rFonts w:asciiTheme="minorHAnsi" w:hAnsiTheme="minorHAnsi" w:cstheme="minorHAnsi"/>
        </w:rPr>
        <w:t>Les étapes présentées ci-dessus forment un exemple de la méthode de déplacement radical de la fenêtre d</w:t>
      </w:r>
      <w:r>
        <w:rPr>
          <w:rFonts w:asciiTheme="minorHAnsi" w:hAnsiTheme="minorHAnsi" w:cstheme="minorHAnsi"/>
        </w:rPr>
        <w:t>’</w:t>
      </w:r>
      <w:r w:rsidRPr="004C2D28">
        <w:rPr>
          <w:rFonts w:asciiTheme="minorHAnsi" w:hAnsiTheme="minorHAnsi" w:cstheme="minorHAnsi"/>
        </w:rPr>
        <w:t>Overton d</w:t>
      </w:r>
      <w:r>
        <w:rPr>
          <w:rFonts w:asciiTheme="minorHAnsi" w:hAnsiTheme="minorHAnsi" w:cstheme="minorHAnsi"/>
        </w:rPr>
        <w:t>’</w:t>
      </w:r>
      <w:r w:rsidRPr="004C2D28">
        <w:rPr>
          <w:rFonts w:asciiTheme="minorHAnsi" w:hAnsiTheme="minorHAnsi" w:cstheme="minorHAnsi"/>
        </w:rPr>
        <w:t>une position de l</w:t>
      </w:r>
      <w:r>
        <w:rPr>
          <w:rFonts w:asciiTheme="minorHAnsi" w:hAnsiTheme="minorHAnsi" w:cstheme="minorHAnsi"/>
        </w:rPr>
        <w:t>’</w:t>
      </w:r>
      <w:r w:rsidRPr="004C2D28">
        <w:rPr>
          <w:rFonts w:asciiTheme="minorHAnsi" w:hAnsiTheme="minorHAnsi" w:cstheme="minorHAnsi"/>
        </w:rPr>
        <w:t>opinion publique à son contraire. Cependant, chacune des étapes, prises individuellement, constitue en soi une ouverture non négligeable de la fenêtre. De plus, la fenêtre peut être utilisée pour favoriser des idées impopulaires en introduisant dans le débat des concepts bien plus radicaux qui font pâlir l</w:t>
      </w:r>
      <w:r>
        <w:rPr>
          <w:rFonts w:asciiTheme="minorHAnsi" w:hAnsiTheme="minorHAnsi" w:cstheme="minorHAnsi"/>
        </w:rPr>
        <w:t>’</w:t>
      </w:r>
      <w:r w:rsidRPr="004C2D28">
        <w:rPr>
          <w:rFonts w:asciiTheme="minorHAnsi" w:hAnsiTheme="minorHAnsi" w:cstheme="minorHAnsi"/>
        </w:rPr>
        <w:t>impopularité de ceux que l</w:t>
      </w:r>
      <w:r>
        <w:rPr>
          <w:rFonts w:asciiTheme="minorHAnsi" w:hAnsiTheme="minorHAnsi" w:cstheme="minorHAnsi"/>
        </w:rPr>
        <w:t>’</w:t>
      </w:r>
      <w:r w:rsidRPr="004C2D28">
        <w:rPr>
          <w:rFonts w:asciiTheme="minorHAnsi" w:hAnsiTheme="minorHAnsi" w:cstheme="minorHAnsi"/>
        </w:rPr>
        <w:t>on défend en réalité. Les idées peuvent</w:t>
      </w:r>
      <w:r>
        <w:rPr>
          <w:rFonts w:asciiTheme="minorHAnsi" w:hAnsiTheme="minorHAnsi" w:cstheme="minorHAnsi"/>
        </w:rPr>
        <w:t>,</w:t>
      </w:r>
      <w:r w:rsidRPr="004C2D28">
        <w:rPr>
          <w:rFonts w:asciiTheme="minorHAnsi" w:hAnsiTheme="minorHAnsi" w:cstheme="minorHAnsi"/>
        </w:rPr>
        <w:t xml:space="preserve"> en outre</w:t>
      </w:r>
      <w:r>
        <w:rPr>
          <w:rFonts w:asciiTheme="minorHAnsi" w:hAnsiTheme="minorHAnsi" w:cstheme="minorHAnsi"/>
        </w:rPr>
        <w:t>,</w:t>
      </w:r>
      <w:r w:rsidRPr="004C2D28">
        <w:rPr>
          <w:rFonts w:asciiTheme="minorHAnsi" w:hAnsiTheme="minorHAnsi" w:cstheme="minorHAnsi"/>
        </w:rPr>
        <w:t xml:space="preserve"> être portées par des intérêts divers, ceux de grandes compagnies pétrolières comme ceux d</w:t>
      </w:r>
      <w:r>
        <w:rPr>
          <w:rFonts w:asciiTheme="minorHAnsi" w:hAnsiTheme="minorHAnsi" w:cstheme="minorHAnsi"/>
        </w:rPr>
        <w:t>’</w:t>
      </w:r>
      <w:r w:rsidRPr="004C2D28">
        <w:rPr>
          <w:rFonts w:asciiTheme="minorHAnsi" w:hAnsiTheme="minorHAnsi" w:cstheme="minorHAnsi"/>
        </w:rPr>
        <w:t>un mouvement politique pour la justice, en passant par des terroristes extrémistes.</w:t>
      </w:r>
      <w:r>
        <w:rPr>
          <w:rFonts w:asciiTheme="minorHAnsi" w:hAnsiTheme="minorHAnsi" w:cstheme="minorHAnsi"/>
        </w:rPr>
        <w:t xml:space="preserve"> </w:t>
      </w:r>
      <w:r w:rsidRPr="004C2D28">
        <w:rPr>
          <w:rFonts w:asciiTheme="minorHAnsi" w:hAnsiTheme="minorHAnsi" w:cstheme="minorHAnsi"/>
        </w:rPr>
        <w:t>Il s</w:t>
      </w:r>
      <w:r>
        <w:rPr>
          <w:rFonts w:asciiTheme="minorHAnsi" w:hAnsiTheme="minorHAnsi" w:cstheme="minorHAnsi"/>
        </w:rPr>
        <w:t>’</w:t>
      </w:r>
      <w:r w:rsidRPr="004C2D28">
        <w:rPr>
          <w:rFonts w:asciiTheme="minorHAnsi" w:hAnsiTheme="minorHAnsi" w:cstheme="minorHAnsi"/>
        </w:rPr>
        <w:t>agit d</w:t>
      </w:r>
      <w:r>
        <w:rPr>
          <w:rFonts w:asciiTheme="minorHAnsi" w:hAnsiTheme="minorHAnsi" w:cstheme="minorHAnsi"/>
        </w:rPr>
        <w:t>’</w:t>
      </w:r>
      <w:r w:rsidRPr="004C2D28">
        <w:rPr>
          <w:rFonts w:asciiTheme="minorHAnsi" w:hAnsiTheme="minorHAnsi" w:cstheme="minorHAnsi"/>
        </w:rPr>
        <w:t>une technique qui comme toute technique est à double tranchant</w:t>
      </w:r>
      <w:r>
        <w:rPr>
          <w:rFonts w:asciiTheme="minorHAnsi" w:hAnsiTheme="minorHAnsi" w:cstheme="minorHAnsi"/>
        </w:rPr>
        <w:t>,</w:t>
      </w:r>
      <w:r w:rsidRPr="004C2D28">
        <w:rPr>
          <w:rFonts w:asciiTheme="minorHAnsi" w:hAnsiTheme="minorHAnsi" w:cstheme="minorHAnsi"/>
        </w:rPr>
        <w:t xml:space="preserve"> si elle n</w:t>
      </w:r>
      <w:r>
        <w:rPr>
          <w:rFonts w:asciiTheme="minorHAnsi" w:hAnsiTheme="minorHAnsi" w:cstheme="minorHAnsi"/>
        </w:rPr>
        <w:t>’</w:t>
      </w:r>
      <w:r w:rsidRPr="004C2D28">
        <w:rPr>
          <w:rFonts w:asciiTheme="minorHAnsi" w:hAnsiTheme="minorHAnsi" w:cstheme="minorHAnsi"/>
        </w:rPr>
        <w:t>est pas guidée par les finalités éthiques.</w:t>
      </w:r>
    </w:p>
    <w:p w14:paraId="27631D4B" w14:textId="77777777" w:rsidR="005C1915" w:rsidRPr="004C2D28" w:rsidRDefault="005C1915" w:rsidP="005C1915">
      <w:pPr>
        <w:spacing w:before="100" w:beforeAutospacing="1" w:after="100" w:afterAutospacing="1"/>
        <w:rPr>
          <w:rFonts w:asciiTheme="minorHAnsi" w:hAnsiTheme="minorHAnsi" w:cstheme="minorHAnsi"/>
        </w:rPr>
      </w:pPr>
      <w:r w:rsidRPr="004C2D28">
        <w:rPr>
          <w:rFonts w:asciiTheme="minorHAnsi" w:hAnsiTheme="minorHAnsi" w:cstheme="minorHAnsi"/>
        </w:rPr>
        <w:t>Enfin, pour réussir, la logique overtonnienne ne doit certainement pas apparaître comme l</w:t>
      </w:r>
      <w:r>
        <w:rPr>
          <w:rFonts w:asciiTheme="minorHAnsi" w:hAnsiTheme="minorHAnsi" w:cstheme="minorHAnsi"/>
        </w:rPr>
        <w:t>’</w:t>
      </w:r>
      <w:r w:rsidRPr="004C2D28">
        <w:rPr>
          <w:rFonts w:asciiTheme="minorHAnsi" w:hAnsiTheme="minorHAnsi" w:cstheme="minorHAnsi"/>
        </w:rPr>
        <w:t>instrument d</w:t>
      </w:r>
      <w:r>
        <w:rPr>
          <w:rFonts w:asciiTheme="minorHAnsi" w:hAnsiTheme="minorHAnsi" w:cstheme="minorHAnsi"/>
        </w:rPr>
        <w:t>’</w:t>
      </w:r>
      <w:r w:rsidRPr="004C2D28">
        <w:rPr>
          <w:rFonts w:asciiTheme="minorHAnsi" w:hAnsiTheme="minorHAnsi" w:cstheme="minorHAnsi"/>
        </w:rPr>
        <w:t>une restriction de nos libertés. Les Défenestrateurs ont beau jeu d</w:t>
      </w:r>
      <w:r>
        <w:rPr>
          <w:rFonts w:asciiTheme="minorHAnsi" w:hAnsiTheme="minorHAnsi" w:cstheme="minorHAnsi"/>
        </w:rPr>
        <w:t>’</w:t>
      </w:r>
      <w:r w:rsidRPr="004C2D28">
        <w:rPr>
          <w:rFonts w:asciiTheme="minorHAnsi" w:hAnsiTheme="minorHAnsi" w:cstheme="minorHAnsi"/>
        </w:rPr>
        <w:t xml:space="preserve">accuser les Menuisiers de vouloir instaurer une </w:t>
      </w:r>
      <w:r>
        <w:rPr>
          <w:rFonts w:asciiTheme="minorHAnsi" w:hAnsiTheme="minorHAnsi" w:cstheme="minorHAnsi"/>
        </w:rPr>
        <w:t>« </w:t>
      </w:r>
      <w:r w:rsidRPr="004C2D28">
        <w:rPr>
          <w:rFonts w:asciiTheme="minorHAnsi" w:hAnsiTheme="minorHAnsi" w:cstheme="minorHAnsi"/>
        </w:rPr>
        <w:t>pseudo</w:t>
      </w:r>
      <w:r>
        <w:rPr>
          <w:rFonts w:asciiTheme="minorHAnsi" w:hAnsiTheme="minorHAnsi" w:cstheme="minorHAnsi"/>
        </w:rPr>
        <w:t>-</w:t>
      </w:r>
      <w:r w:rsidRPr="004C2D28">
        <w:rPr>
          <w:rFonts w:asciiTheme="minorHAnsi" w:hAnsiTheme="minorHAnsi" w:cstheme="minorHAnsi"/>
        </w:rPr>
        <w:t>dictature écologique ». L</w:t>
      </w:r>
      <w:r>
        <w:rPr>
          <w:rFonts w:asciiTheme="minorHAnsi" w:hAnsiTheme="minorHAnsi" w:cstheme="minorHAnsi"/>
        </w:rPr>
        <w:t>’</w:t>
      </w:r>
      <w:r w:rsidRPr="004C2D28">
        <w:rPr>
          <w:rFonts w:asciiTheme="minorHAnsi" w:hAnsiTheme="minorHAnsi" w:cstheme="minorHAnsi"/>
        </w:rPr>
        <w:t>autolimitation nécessaire de l</w:t>
      </w:r>
      <w:r>
        <w:rPr>
          <w:rFonts w:asciiTheme="minorHAnsi" w:hAnsiTheme="minorHAnsi" w:cstheme="minorHAnsi"/>
        </w:rPr>
        <w:t>’</w:t>
      </w:r>
      <w:r w:rsidRPr="004C2D28">
        <w:rPr>
          <w:rFonts w:asciiTheme="minorHAnsi" w:hAnsiTheme="minorHAnsi" w:cstheme="minorHAnsi"/>
        </w:rPr>
        <w:t>élan quantitatif infini implique l</w:t>
      </w:r>
      <w:r>
        <w:rPr>
          <w:rFonts w:asciiTheme="minorHAnsi" w:hAnsiTheme="minorHAnsi" w:cstheme="minorHAnsi"/>
        </w:rPr>
        <w:t>’</w:t>
      </w:r>
      <w:r w:rsidRPr="004C2D28">
        <w:rPr>
          <w:rFonts w:asciiTheme="minorHAnsi" w:hAnsiTheme="minorHAnsi" w:cstheme="minorHAnsi"/>
        </w:rPr>
        <w:t>instauration démocratique de nouvelles limites politiques. Mais cette autolimitation quantitative a justement pour but de préserver la liberté, l</w:t>
      </w:r>
      <w:r>
        <w:rPr>
          <w:rFonts w:asciiTheme="minorHAnsi" w:hAnsiTheme="minorHAnsi" w:cstheme="minorHAnsi"/>
        </w:rPr>
        <w:t>’</w:t>
      </w:r>
      <w:r w:rsidRPr="004C2D28">
        <w:rPr>
          <w:rFonts w:asciiTheme="minorHAnsi" w:hAnsiTheme="minorHAnsi" w:cstheme="minorHAnsi"/>
        </w:rPr>
        <w:t>égalité et la fraternité, la joie d</w:t>
      </w:r>
      <w:r>
        <w:rPr>
          <w:rFonts w:asciiTheme="minorHAnsi" w:hAnsiTheme="minorHAnsi" w:cstheme="minorHAnsi"/>
        </w:rPr>
        <w:t>’</w:t>
      </w:r>
      <w:r w:rsidRPr="004C2D28">
        <w:rPr>
          <w:rFonts w:asciiTheme="minorHAnsi" w:hAnsiTheme="minorHAnsi" w:cstheme="minorHAnsi"/>
        </w:rPr>
        <w:t>exister, c</w:t>
      </w:r>
      <w:r>
        <w:rPr>
          <w:rFonts w:asciiTheme="minorHAnsi" w:hAnsiTheme="minorHAnsi" w:cstheme="minorHAnsi"/>
        </w:rPr>
        <w:t>’</w:t>
      </w:r>
      <w:r w:rsidRPr="004C2D28">
        <w:rPr>
          <w:rFonts w:asciiTheme="minorHAnsi" w:hAnsiTheme="minorHAnsi" w:cstheme="minorHAnsi"/>
        </w:rPr>
        <w:t>est-à-dire la possibilité d</w:t>
      </w:r>
      <w:r>
        <w:rPr>
          <w:rFonts w:asciiTheme="minorHAnsi" w:hAnsiTheme="minorHAnsi" w:cstheme="minorHAnsi"/>
        </w:rPr>
        <w:t>’</w:t>
      </w:r>
      <w:r w:rsidRPr="004C2D28">
        <w:rPr>
          <w:rFonts w:asciiTheme="minorHAnsi" w:hAnsiTheme="minorHAnsi" w:cstheme="minorHAnsi"/>
        </w:rPr>
        <w:t>une existence authentique. Le schéma suivant illustre le déplacement et le recadrage de la fenêtre sociale</w:t>
      </w:r>
      <w:r>
        <w:rPr>
          <w:rFonts w:asciiTheme="minorHAnsi" w:hAnsiTheme="minorHAnsi" w:cstheme="minorHAnsi"/>
        </w:rPr>
        <w:t>-</w:t>
      </w:r>
      <w:r w:rsidRPr="004C2D28">
        <w:rPr>
          <w:rFonts w:asciiTheme="minorHAnsi" w:hAnsiTheme="minorHAnsi" w:cstheme="minorHAnsi"/>
        </w:rPr>
        <w:t>écologique des possibles dans l</w:t>
      </w:r>
      <w:r>
        <w:rPr>
          <w:rFonts w:asciiTheme="minorHAnsi" w:hAnsiTheme="minorHAnsi" w:cstheme="minorHAnsi"/>
        </w:rPr>
        <w:t>’</w:t>
      </w:r>
      <w:r w:rsidRPr="004C2D28">
        <w:rPr>
          <w:rFonts w:asciiTheme="minorHAnsi" w:hAnsiTheme="minorHAnsi" w:cstheme="minorHAnsi"/>
        </w:rPr>
        <w:t>aviation, nécessair</w:t>
      </w:r>
      <w:r w:rsidRPr="002E77B9">
        <w:rPr>
          <w:rFonts w:asciiTheme="minorHAnsi" w:hAnsiTheme="minorHAnsi" w:cstheme="minorHAnsi"/>
        </w:rPr>
        <w:t>e</w:t>
      </w:r>
      <w:r>
        <w:rPr>
          <w:rFonts w:asciiTheme="minorHAnsi" w:hAnsiTheme="minorHAnsi" w:cstheme="minorHAnsi"/>
        </w:rPr>
        <w:t>s</w:t>
      </w:r>
      <w:r w:rsidRPr="004C2D28">
        <w:rPr>
          <w:rFonts w:asciiTheme="minorHAnsi" w:hAnsiTheme="minorHAnsi" w:cstheme="minorHAnsi"/>
        </w:rPr>
        <w:t xml:space="preserve"> pour respecter les limites planétaires. Cela implique de nouvelles normes culturelles pour démontrer qu</w:t>
      </w:r>
      <w:r>
        <w:rPr>
          <w:rFonts w:asciiTheme="minorHAnsi" w:hAnsiTheme="minorHAnsi" w:cstheme="minorHAnsi"/>
        </w:rPr>
        <w:t>’</w:t>
      </w:r>
      <w:r w:rsidRPr="004C2D28">
        <w:rPr>
          <w:rFonts w:asciiTheme="minorHAnsi" w:hAnsiTheme="minorHAnsi" w:cstheme="minorHAnsi"/>
        </w:rPr>
        <w:t>un autre « voyage existentiel sur Terre » est possible.</w:t>
      </w:r>
    </w:p>
    <w:p w14:paraId="2067997E" w14:textId="77777777" w:rsidR="005C1915" w:rsidRPr="004C2D28" w:rsidRDefault="005C1915" w:rsidP="005C1915">
      <w:pPr>
        <w:spacing w:before="100" w:beforeAutospacing="1" w:after="100" w:afterAutospacing="1"/>
        <w:ind w:left="-76"/>
        <w:rPr>
          <w:rFonts w:asciiTheme="minorHAnsi" w:hAnsiTheme="minorHAnsi" w:cstheme="minorHAnsi"/>
        </w:rPr>
      </w:pPr>
      <w:r w:rsidRPr="004C2D28">
        <w:rPr>
          <w:rFonts w:asciiTheme="minorHAnsi" w:hAnsiTheme="minorHAnsi" w:cstheme="minorHAnsi"/>
          <w:noProof/>
          <w:lang w:val="en-US" w:eastAsia="en-US"/>
        </w:rPr>
        <w:drawing>
          <wp:inline distT="0" distB="0" distL="0" distR="0" wp14:anchorId="452AFA30" wp14:editId="1CCCD231">
            <wp:extent cx="6170295" cy="3288946"/>
            <wp:effectExtent l="0" t="0" r="190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3791" cy="3301470"/>
                    </a:xfrm>
                    <a:prstGeom prst="rect">
                      <a:avLst/>
                    </a:prstGeom>
                    <a:noFill/>
                  </pic:spPr>
                </pic:pic>
              </a:graphicData>
            </a:graphic>
          </wp:inline>
        </w:drawing>
      </w:r>
    </w:p>
    <w:p w14:paraId="3E9715C5" w14:textId="03A4478C" w:rsidR="005C1915" w:rsidRDefault="005C1915" w:rsidP="00144691">
      <w:pPr>
        <w:spacing w:before="100" w:beforeAutospacing="1" w:after="100" w:afterAutospacing="1"/>
        <w:ind w:left="-76"/>
        <w:rPr>
          <w:rFonts w:asciiTheme="minorHAnsi" w:hAnsiTheme="minorHAnsi" w:cstheme="minorHAnsi"/>
          <w:b/>
          <w:bCs/>
        </w:rPr>
      </w:pPr>
      <w:r w:rsidRPr="004C2D28">
        <w:rPr>
          <w:rFonts w:asciiTheme="minorHAnsi" w:hAnsiTheme="minorHAnsi" w:cstheme="minorHAnsi"/>
          <w:b/>
          <w:bCs/>
        </w:rPr>
        <w:t xml:space="preserve">Schéma 18 : </w:t>
      </w:r>
      <w:r>
        <w:rPr>
          <w:rFonts w:asciiTheme="minorHAnsi" w:hAnsiTheme="minorHAnsi" w:cstheme="minorHAnsi"/>
          <w:b/>
          <w:bCs/>
        </w:rPr>
        <w:t>i</w:t>
      </w:r>
      <w:r w:rsidRPr="004C2D28">
        <w:rPr>
          <w:rFonts w:asciiTheme="minorHAnsi" w:hAnsiTheme="minorHAnsi" w:cstheme="minorHAnsi"/>
          <w:b/>
          <w:bCs/>
        </w:rPr>
        <w:t>llustration du déplacement de la fenêtre d</w:t>
      </w:r>
      <w:r>
        <w:rPr>
          <w:rFonts w:asciiTheme="minorHAnsi" w:hAnsiTheme="minorHAnsi" w:cstheme="minorHAnsi"/>
          <w:b/>
          <w:bCs/>
        </w:rPr>
        <w:t>’</w:t>
      </w:r>
      <w:r w:rsidRPr="004C2D28">
        <w:rPr>
          <w:rFonts w:asciiTheme="minorHAnsi" w:hAnsiTheme="minorHAnsi" w:cstheme="minorHAnsi"/>
          <w:b/>
          <w:bCs/>
        </w:rPr>
        <w:t>Overton, par la création d</w:t>
      </w:r>
      <w:r>
        <w:rPr>
          <w:rFonts w:asciiTheme="minorHAnsi" w:hAnsiTheme="minorHAnsi" w:cstheme="minorHAnsi"/>
          <w:b/>
          <w:bCs/>
        </w:rPr>
        <w:t>’</w:t>
      </w:r>
      <w:r w:rsidRPr="004C2D28">
        <w:rPr>
          <w:rFonts w:asciiTheme="minorHAnsi" w:hAnsiTheme="minorHAnsi" w:cstheme="minorHAnsi"/>
          <w:b/>
          <w:bCs/>
        </w:rPr>
        <w:t>une fenêtre écopolitique coïncidant avec la fenêtre sociale</w:t>
      </w:r>
      <w:r>
        <w:rPr>
          <w:rFonts w:asciiTheme="minorHAnsi" w:hAnsiTheme="minorHAnsi" w:cstheme="minorHAnsi"/>
          <w:b/>
          <w:bCs/>
        </w:rPr>
        <w:t>-</w:t>
      </w:r>
      <w:r w:rsidRPr="004C2D28">
        <w:rPr>
          <w:rFonts w:asciiTheme="minorHAnsi" w:hAnsiTheme="minorHAnsi" w:cstheme="minorHAnsi"/>
          <w:b/>
          <w:bCs/>
        </w:rPr>
        <w:t>écologique des possibles.</w:t>
      </w:r>
    </w:p>
    <w:p w14:paraId="21905183" w14:textId="77777777" w:rsidR="005C1915" w:rsidRDefault="005C1915">
      <w:pPr>
        <w:jc w:val="left"/>
        <w:rPr>
          <w:rFonts w:eastAsia="Calibri"/>
          <w:sz w:val="20"/>
          <w:szCs w:val="20"/>
        </w:rPr>
      </w:pPr>
    </w:p>
    <w:sectPr w:rsidR="005C1915" w:rsidSect="00144691">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C90A" w14:textId="77777777" w:rsidR="00B05961" w:rsidRPr="002A7BDF" w:rsidRDefault="00B05961" w:rsidP="002A7BDF">
      <w:pPr>
        <w:pStyle w:val="Footer"/>
        <w:rPr>
          <w:u w:val="single"/>
        </w:rPr>
      </w:pPr>
    </w:p>
  </w:endnote>
  <w:endnote w:type="continuationSeparator" w:id="0">
    <w:p w14:paraId="04302641" w14:textId="77777777" w:rsidR="00B05961" w:rsidRDefault="00B05961" w:rsidP="009F6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8764"/>
      <w:docPartObj>
        <w:docPartGallery w:val="Page Numbers (Bottom of Page)"/>
        <w:docPartUnique/>
      </w:docPartObj>
    </w:sdtPr>
    <w:sdtEndPr>
      <w:rPr>
        <w:noProof/>
      </w:rPr>
    </w:sdtEndPr>
    <w:sdtContent>
      <w:p w14:paraId="14E8F9C2" w14:textId="109D48BC" w:rsidR="00D31E9F" w:rsidRDefault="00D31E9F" w:rsidP="00D31E9F">
        <w:pPr>
          <w:pStyle w:val="Footer"/>
          <w:spacing w:before="240"/>
          <w:jc w:val="center"/>
        </w:pPr>
        <w:r>
          <w:fldChar w:fldCharType="begin"/>
        </w:r>
        <w:r>
          <w:instrText xml:space="preserve"> PAGE   \* MERGEFORMAT </w:instrText>
        </w:r>
        <w:r>
          <w:fldChar w:fldCharType="separate"/>
        </w:r>
        <w:r>
          <w:rPr>
            <w:noProof/>
          </w:rPr>
          <w:t>2</w:t>
        </w:r>
        <w:r>
          <w:rPr>
            <w:noProof/>
          </w:rPr>
          <w:fldChar w:fldCharType="end"/>
        </w:r>
      </w:p>
    </w:sdtContent>
  </w:sdt>
  <w:p w14:paraId="60257E07" w14:textId="77777777" w:rsidR="00D31E9F" w:rsidRDefault="00D3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1EEF" w14:textId="77777777" w:rsidR="00B05961" w:rsidRDefault="00B05961" w:rsidP="009F6718">
      <w:r>
        <w:separator/>
      </w:r>
    </w:p>
  </w:footnote>
  <w:footnote w:type="continuationSeparator" w:id="0">
    <w:p w14:paraId="12923F2F" w14:textId="77777777" w:rsidR="00B05961" w:rsidRDefault="00B05961" w:rsidP="009F6718">
      <w:r>
        <w:continuationSeparator/>
      </w:r>
    </w:p>
  </w:footnote>
  <w:footnote w:id="1">
    <w:p w14:paraId="412C9398" w14:textId="28B37975" w:rsidR="00633838" w:rsidRPr="00E63158" w:rsidRDefault="00633838" w:rsidP="00F467B9">
      <w:pPr>
        <w:pStyle w:val="FootnoteText"/>
        <w:rPr>
          <w:sz w:val="23"/>
          <w:szCs w:val="23"/>
          <w:lang w:val="en-US"/>
        </w:rPr>
      </w:pPr>
      <w:r w:rsidRPr="00E63158">
        <w:rPr>
          <w:rStyle w:val="FootnoteReference"/>
          <w:sz w:val="23"/>
          <w:szCs w:val="23"/>
        </w:rPr>
        <w:footnoteRef/>
      </w:r>
      <w:r w:rsidRPr="00E63158">
        <w:rPr>
          <w:sz w:val="23"/>
          <w:szCs w:val="23"/>
          <w:lang w:val="en-US"/>
        </w:rPr>
        <w:t xml:space="preserve"> </w:t>
      </w:r>
      <w:r w:rsidRPr="00E63158">
        <w:rPr>
          <w:rFonts w:asciiTheme="minorHAnsi" w:hAnsiTheme="minorHAnsi" w:cstheme="minorHAnsi"/>
          <w:b/>
          <w:bCs/>
          <w:sz w:val="23"/>
          <w:szCs w:val="23"/>
          <w:lang w:val="en-US"/>
        </w:rPr>
        <w:t xml:space="preserve">Timothée Parrique, </w:t>
      </w:r>
      <w:r w:rsidRPr="00E63158">
        <w:rPr>
          <w:rFonts w:asciiTheme="minorHAnsi" w:hAnsiTheme="minorHAnsi" w:cstheme="minorHAnsi"/>
          <w:b/>
          <w:bCs/>
          <w:i/>
          <w:iCs/>
          <w:sz w:val="23"/>
          <w:szCs w:val="23"/>
          <w:lang w:val="en-US"/>
        </w:rPr>
        <w:t xml:space="preserve">The Political Economy of </w:t>
      </w:r>
      <w:r w:rsidR="00F305A4" w:rsidRPr="00E63158">
        <w:rPr>
          <w:rFonts w:asciiTheme="minorHAnsi" w:hAnsiTheme="minorHAnsi" w:cstheme="minorHAnsi"/>
          <w:b/>
          <w:bCs/>
          <w:i/>
          <w:iCs/>
          <w:sz w:val="23"/>
          <w:szCs w:val="23"/>
          <w:lang w:val="en-US"/>
        </w:rPr>
        <w:t>Degrowth</w:t>
      </w:r>
      <w:r w:rsidR="00F305A4" w:rsidRPr="00E63158">
        <w:rPr>
          <w:rFonts w:asciiTheme="minorHAnsi" w:hAnsiTheme="minorHAnsi" w:cstheme="minorHAnsi"/>
          <w:b/>
          <w:bCs/>
          <w:sz w:val="23"/>
          <w:szCs w:val="23"/>
          <w:lang w:val="en-US"/>
        </w:rPr>
        <w:t>,</w:t>
      </w:r>
      <w:r w:rsidR="00F305A4" w:rsidRPr="00E63158">
        <w:rPr>
          <w:rFonts w:asciiTheme="minorHAnsi" w:hAnsiTheme="minorHAnsi" w:cstheme="minorHAnsi"/>
          <w:sz w:val="23"/>
          <w:szCs w:val="23"/>
          <w:lang w:val="en-US"/>
        </w:rPr>
        <w:t xml:space="preserve"> PhD</w:t>
      </w:r>
      <w:r w:rsidRPr="00E63158">
        <w:rPr>
          <w:rFonts w:asciiTheme="minorHAnsi" w:hAnsiTheme="minorHAnsi" w:cstheme="minorHAnsi"/>
          <w:sz w:val="23"/>
          <w:szCs w:val="23"/>
          <w:lang w:val="en-US"/>
        </w:rPr>
        <w:t xml:space="preserve"> thesis in Economics at University Clermont Auvergne (France) and Stockholm Resilience Centre (Sweden), March 2020.</w:t>
      </w:r>
    </w:p>
  </w:footnote>
  <w:footnote w:id="2">
    <w:p w14:paraId="1C9776CF" w14:textId="594E1B7E" w:rsidR="003347E5" w:rsidRPr="00E63158" w:rsidRDefault="003347E5" w:rsidP="00F467B9">
      <w:pPr>
        <w:pStyle w:val="FootnoteText"/>
        <w:textAlignment w:val="baseline"/>
        <w:rPr>
          <w:sz w:val="23"/>
          <w:szCs w:val="23"/>
          <w:lang w:val="en-US"/>
        </w:rPr>
      </w:pPr>
      <w:r w:rsidRPr="00E63158">
        <w:rPr>
          <w:rStyle w:val="FootnoteReference"/>
          <w:sz w:val="23"/>
          <w:szCs w:val="23"/>
        </w:rPr>
        <w:footnoteRef/>
      </w:r>
      <w:r w:rsidRPr="00E63158">
        <w:rPr>
          <w:sz w:val="23"/>
          <w:szCs w:val="23"/>
          <w:lang w:val="en-US"/>
        </w:rPr>
        <w:t xml:space="preserve"> </w:t>
      </w:r>
      <w:hyperlink r:id="rId1" w:history="1">
        <w:r w:rsidRPr="00E63158">
          <w:rPr>
            <w:rStyle w:val="Hyperlink"/>
            <w:rFonts w:asciiTheme="minorHAnsi" w:hAnsiTheme="minorHAnsi" w:cstheme="minorHAnsi"/>
            <w:sz w:val="23"/>
            <w:szCs w:val="23"/>
            <w:lang w:val="en-US"/>
          </w:rPr>
          <w:t>https://www.attali.com/coronavirus-2/la-pandemie-et-apres</w:t>
        </w:r>
      </w:hyperlink>
    </w:p>
  </w:footnote>
  <w:footnote w:id="3">
    <w:p w14:paraId="007171F6" w14:textId="2481A85C" w:rsidR="0042003C" w:rsidRPr="00E63158" w:rsidRDefault="0042003C" w:rsidP="00F467B9">
      <w:pPr>
        <w:pStyle w:val="FootnoteText"/>
        <w:rPr>
          <w:sz w:val="23"/>
          <w:szCs w:val="23"/>
          <w:lang w:val="en-US"/>
        </w:rPr>
      </w:pPr>
      <w:r w:rsidRPr="00E63158">
        <w:rPr>
          <w:rStyle w:val="FootnoteReference"/>
          <w:sz w:val="23"/>
          <w:szCs w:val="23"/>
        </w:rPr>
        <w:footnoteRef/>
      </w:r>
      <w:r w:rsidRPr="00E63158">
        <w:rPr>
          <w:sz w:val="23"/>
          <w:szCs w:val="23"/>
          <w:lang w:val="en-US"/>
        </w:rPr>
        <w:t xml:space="preserve"> </w:t>
      </w:r>
      <w:hyperlink r:id="rId2" w:history="1">
        <w:r w:rsidRPr="00E63158">
          <w:rPr>
            <w:rStyle w:val="Hyperlink"/>
            <w:sz w:val="23"/>
            <w:szCs w:val="23"/>
            <w:lang w:val="en-US"/>
          </w:rPr>
          <w:t>https://fr.wikipedia.org/wiki/One_Health</w:t>
        </w:r>
      </w:hyperlink>
    </w:p>
  </w:footnote>
  <w:footnote w:id="4">
    <w:p w14:paraId="3C5D6D81" w14:textId="1D24A75E" w:rsidR="002B73D6" w:rsidRPr="00E63158" w:rsidRDefault="002B73D6" w:rsidP="00F467B9">
      <w:pPr>
        <w:pStyle w:val="FootnoteText"/>
        <w:textAlignment w:val="baseline"/>
        <w:rPr>
          <w:sz w:val="23"/>
          <w:szCs w:val="23"/>
        </w:rPr>
      </w:pPr>
      <w:r w:rsidRPr="00E63158">
        <w:rPr>
          <w:rStyle w:val="FootnoteReference"/>
          <w:sz w:val="23"/>
          <w:szCs w:val="23"/>
        </w:rPr>
        <w:footnoteRef/>
      </w:r>
      <w:r w:rsidRPr="00E63158">
        <w:rPr>
          <w:sz w:val="23"/>
          <w:szCs w:val="23"/>
        </w:rPr>
        <w:t xml:space="preserve"> </w:t>
      </w:r>
      <w:r w:rsidR="00FD3E29" w:rsidRPr="00E63158">
        <w:rPr>
          <w:b/>
          <w:bCs/>
          <w:sz w:val="23"/>
          <w:szCs w:val="23"/>
        </w:rPr>
        <w:t xml:space="preserve">Jacques </w:t>
      </w:r>
      <w:r w:rsidRPr="00E63158">
        <w:rPr>
          <w:rFonts w:asciiTheme="minorHAnsi" w:hAnsiTheme="minorHAnsi" w:cstheme="minorHAnsi"/>
          <w:b/>
          <w:bCs/>
          <w:smallCaps/>
          <w:sz w:val="23"/>
          <w:szCs w:val="23"/>
        </w:rPr>
        <w:t>Attali</w:t>
      </w:r>
      <w:r w:rsidRPr="00E63158">
        <w:rPr>
          <w:rFonts w:asciiTheme="minorHAnsi" w:hAnsiTheme="minorHAnsi" w:cstheme="minorHAnsi"/>
          <w:b/>
          <w:bCs/>
          <w:sz w:val="23"/>
          <w:szCs w:val="23"/>
        </w:rPr>
        <w:t xml:space="preserve">, </w:t>
      </w:r>
      <w:r w:rsidRPr="00E63158">
        <w:rPr>
          <w:rFonts w:asciiTheme="minorHAnsi" w:hAnsiTheme="minorHAnsi" w:cstheme="minorHAnsi"/>
          <w:b/>
          <w:bCs/>
          <w:i/>
          <w:sz w:val="23"/>
          <w:szCs w:val="23"/>
        </w:rPr>
        <w:t>L’Économie de la vie. Se préparer à ce qui vient</w:t>
      </w:r>
      <w:r w:rsidRPr="00E63158">
        <w:rPr>
          <w:rFonts w:asciiTheme="minorHAnsi" w:hAnsiTheme="minorHAnsi" w:cstheme="minorHAnsi"/>
          <w:sz w:val="23"/>
          <w:szCs w:val="23"/>
        </w:rPr>
        <w:t>, Paris, Fayard, 2020.</w:t>
      </w:r>
    </w:p>
  </w:footnote>
  <w:footnote w:id="5">
    <w:p w14:paraId="471B1AD9" w14:textId="3948C1D8" w:rsidR="002B73D6" w:rsidRPr="00E63158" w:rsidRDefault="002B73D6" w:rsidP="00F467B9">
      <w:pPr>
        <w:pStyle w:val="FootnoteText"/>
        <w:rPr>
          <w:sz w:val="23"/>
          <w:szCs w:val="23"/>
        </w:rPr>
      </w:pPr>
      <w:r w:rsidRPr="00E63158">
        <w:rPr>
          <w:rStyle w:val="FootnoteReference"/>
          <w:sz w:val="23"/>
          <w:szCs w:val="23"/>
        </w:rPr>
        <w:footnoteRef/>
      </w:r>
      <w:r w:rsidRPr="00E63158">
        <w:rPr>
          <w:sz w:val="23"/>
          <w:szCs w:val="23"/>
        </w:rPr>
        <w:t xml:space="preserve"> </w:t>
      </w:r>
      <w:r w:rsidRPr="00E63158">
        <w:rPr>
          <w:rFonts w:asciiTheme="minorHAnsi" w:hAnsiTheme="minorHAnsi" w:cstheme="minorHAnsi"/>
          <w:b/>
          <w:bCs/>
          <w:sz w:val="23"/>
          <w:szCs w:val="23"/>
        </w:rPr>
        <w:t>L’économiste Éloi Laurent</w:t>
      </w:r>
      <w:r w:rsidRPr="00E63158">
        <w:rPr>
          <w:rFonts w:asciiTheme="minorHAnsi" w:hAnsiTheme="minorHAnsi" w:cstheme="minorHAnsi"/>
          <w:sz w:val="23"/>
          <w:szCs w:val="23"/>
        </w:rPr>
        <w:t xml:space="preserve"> propose de remplacer l’objectif de croissance par un objectif de santé</w:t>
      </w:r>
      <w:r w:rsidR="00FD3E29" w:rsidRPr="00E63158">
        <w:rPr>
          <w:rFonts w:asciiTheme="minorHAnsi" w:hAnsiTheme="minorHAnsi" w:cstheme="minorHAnsi"/>
          <w:sz w:val="23"/>
          <w:szCs w:val="23"/>
        </w:rPr>
        <w:t>.</w:t>
      </w:r>
      <w:r w:rsidRPr="00E63158">
        <w:rPr>
          <w:rFonts w:asciiTheme="minorHAnsi" w:hAnsiTheme="minorHAnsi" w:cstheme="minorHAnsi"/>
          <w:sz w:val="23"/>
          <w:szCs w:val="23"/>
        </w:rPr>
        <w:t xml:space="preserve"> </w:t>
      </w:r>
      <w:r w:rsidR="00FD3E29" w:rsidRPr="00E63158">
        <w:rPr>
          <w:rFonts w:asciiTheme="minorHAnsi" w:hAnsiTheme="minorHAnsi" w:cstheme="minorHAnsi"/>
          <w:sz w:val="23"/>
          <w:szCs w:val="23"/>
        </w:rPr>
        <w:t xml:space="preserve">IN : </w:t>
      </w:r>
      <w:r w:rsidRPr="00E63158">
        <w:rPr>
          <w:rFonts w:asciiTheme="minorHAnsi" w:hAnsiTheme="minorHAnsi" w:cstheme="minorHAnsi"/>
          <w:b/>
          <w:bCs/>
          <w:i/>
          <w:sz w:val="23"/>
          <w:szCs w:val="23"/>
        </w:rPr>
        <w:t>Et si la santé guidait le monde ? L’espérance de vie vaut mieux que la croissance</w:t>
      </w:r>
      <w:r w:rsidRPr="00E63158">
        <w:rPr>
          <w:rFonts w:asciiTheme="minorHAnsi" w:hAnsiTheme="minorHAnsi" w:cstheme="minorHAnsi"/>
          <w:sz w:val="23"/>
          <w:szCs w:val="23"/>
        </w:rPr>
        <w:t>, Les liens qui libèrent, 2020</w:t>
      </w:r>
    </w:p>
  </w:footnote>
  <w:footnote w:id="6">
    <w:p w14:paraId="585D90FE" w14:textId="23929BBE" w:rsidR="00E63158" w:rsidRPr="00E63158" w:rsidRDefault="00E63158" w:rsidP="00E63158">
      <w:pPr>
        <w:rPr>
          <w:sz w:val="23"/>
          <w:szCs w:val="23"/>
        </w:rPr>
      </w:pPr>
      <w:r w:rsidRPr="00E63158">
        <w:rPr>
          <w:rStyle w:val="FootnoteReference"/>
          <w:sz w:val="23"/>
          <w:szCs w:val="23"/>
        </w:rPr>
        <w:footnoteRef/>
      </w:r>
      <w:r w:rsidRPr="00E63158">
        <w:rPr>
          <w:sz w:val="23"/>
          <w:szCs w:val="23"/>
        </w:rPr>
        <w:t xml:space="preserve"> De même, pour</w:t>
      </w:r>
      <w:r w:rsidRPr="00E63158">
        <w:rPr>
          <w:sz w:val="23"/>
          <w:szCs w:val="23"/>
          <w:lang w:val="fr-FR"/>
        </w:rPr>
        <w:t xml:space="preserve"> les économistes classiques (XVIII-XIX</w:t>
      </w:r>
      <w:r w:rsidRPr="00E63158">
        <w:rPr>
          <w:sz w:val="23"/>
          <w:szCs w:val="23"/>
          <w:vertAlign w:val="superscript"/>
          <w:lang w:val="fr-FR"/>
        </w:rPr>
        <w:t>e</w:t>
      </w:r>
      <w:r w:rsidRPr="00E63158">
        <w:rPr>
          <w:sz w:val="23"/>
          <w:szCs w:val="23"/>
          <w:lang w:val="fr-FR"/>
        </w:rPr>
        <w:t xml:space="preserve"> siècle)</w:t>
      </w:r>
      <w:r w:rsidR="00507226">
        <w:rPr>
          <w:sz w:val="23"/>
          <w:szCs w:val="23"/>
          <w:lang w:val="fr-FR"/>
        </w:rPr>
        <w:t xml:space="preserve"> – et de nos jours pour les économistes « orthodoxes », largement majoritaires –</w:t>
      </w:r>
      <w:r w:rsidRPr="00E63158">
        <w:rPr>
          <w:sz w:val="23"/>
          <w:szCs w:val="23"/>
          <w:lang w:val="fr-FR"/>
        </w:rPr>
        <w:t xml:space="preserve">, la nature n’a pas de valeur en soi, elle en </w:t>
      </w:r>
      <w:r w:rsidR="00507226" w:rsidRPr="00E63158">
        <w:rPr>
          <w:sz w:val="23"/>
          <w:szCs w:val="23"/>
          <w:lang w:val="fr-FR"/>
        </w:rPr>
        <w:t>acqu</w:t>
      </w:r>
      <w:r w:rsidR="00507226">
        <w:rPr>
          <w:sz w:val="23"/>
          <w:szCs w:val="23"/>
          <w:lang w:val="fr-FR"/>
        </w:rPr>
        <w:t>iert</w:t>
      </w:r>
      <w:r w:rsidRPr="00E63158">
        <w:rPr>
          <w:sz w:val="23"/>
          <w:szCs w:val="23"/>
          <w:lang w:val="fr-FR"/>
        </w:rPr>
        <w:t xml:space="preserve"> uniquement à travers le travail humain. L’être humain, grâce aux techniques, d</w:t>
      </w:r>
      <w:r w:rsidR="00507226">
        <w:rPr>
          <w:sz w:val="23"/>
          <w:szCs w:val="23"/>
          <w:lang w:val="fr-FR"/>
        </w:rPr>
        <w:t>oit</w:t>
      </w:r>
      <w:r w:rsidRPr="00E63158">
        <w:rPr>
          <w:sz w:val="23"/>
          <w:szCs w:val="23"/>
          <w:lang w:val="fr-FR"/>
        </w:rPr>
        <w:t xml:space="preserve"> domestiquer la nature dont il est le maître. Karl Marx pense de même. Certains philosophes et économistes </w:t>
      </w:r>
      <w:r w:rsidR="00507226">
        <w:rPr>
          <w:sz w:val="23"/>
          <w:szCs w:val="23"/>
          <w:lang w:val="fr-FR"/>
        </w:rPr>
        <w:t>avaient</w:t>
      </w:r>
      <w:r w:rsidRPr="00E63158">
        <w:rPr>
          <w:sz w:val="23"/>
          <w:szCs w:val="23"/>
          <w:lang w:val="fr-FR"/>
        </w:rPr>
        <w:t xml:space="preserve"> conscience des limites des ressources naturelles et craign</w:t>
      </w:r>
      <w:r w:rsidR="00507226">
        <w:rPr>
          <w:sz w:val="23"/>
          <w:szCs w:val="23"/>
          <w:lang w:val="fr-FR"/>
        </w:rPr>
        <w:t>ai</w:t>
      </w:r>
      <w:r w:rsidRPr="00E63158">
        <w:rPr>
          <w:sz w:val="23"/>
          <w:szCs w:val="23"/>
          <w:lang w:val="fr-FR"/>
        </w:rPr>
        <w:t xml:space="preserve">ent la fin de la croissance, mais ils </w:t>
      </w:r>
      <w:r w:rsidR="00507226">
        <w:rPr>
          <w:sz w:val="23"/>
          <w:szCs w:val="23"/>
          <w:lang w:val="fr-FR"/>
        </w:rPr>
        <w:t>étaient</w:t>
      </w:r>
      <w:r w:rsidRPr="00E63158">
        <w:rPr>
          <w:sz w:val="23"/>
          <w:szCs w:val="23"/>
          <w:lang w:val="fr-FR"/>
        </w:rPr>
        <w:t xml:space="preserve"> peu écoutés.</w:t>
      </w:r>
    </w:p>
  </w:footnote>
  <w:footnote w:id="7">
    <w:p w14:paraId="6BF547F6" w14:textId="5FC93DE0" w:rsidR="003347E5" w:rsidRPr="00E63158" w:rsidRDefault="003347E5" w:rsidP="00F467B9">
      <w:pPr>
        <w:pStyle w:val="FootnoteText"/>
        <w:rPr>
          <w:sz w:val="23"/>
          <w:szCs w:val="23"/>
        </w:rPr>
      </w:pPr>
      <w:r w:rsidRPr="00E63158">
        <w:rPr>
          <w:rStyle w:val="FootnoteReference"/>
          <w:sz w:val="23"/>
          <w:szCs w:val="23"/>
        </w:rPr>
        <w:footnoteRef/>
      </w:r>
      <w:r w:rsidRPr="00E63158">
        <w:rPr>
          <w:sz w:val="23"/>
          <w:szCs w:val="23"/>
        </w:rPr>
        <w:t xml:space="preserve"> </w:t>
      </w:r>
      <w:r w:rsidR="00FD3E29" w:rsidRPr="00E63158">
        <w:rPr>
          <w:b/>
          <w:bCs/>
          <w:sz w:val="23"/>
          <w:szCs w:val="23"/>
        </w:rPr>
        <w:t xml:space="preserve">Michel </w:t>
      </w:r>
      <w:r w:rsidRPr="00E63158">
        <w:rPr>
          <w:b/>
          <w:bCs/>
          <w:sz w:val="23"/>
          <w:szCs w:val="23"/>
        </w:rPr>
        <w:t>SERRES, Le Contrat naturel,</w:t>
      </w:r>
      <w:r w:rsidRPr="00E63158">
        <w:rPr>
          <w:sz w:val="23"/>
          <w:szCs w:val="23"/>
        </w:rPr>
        <w:t xml:space="preserve"> Paris, Flammarion, 2020 (1990).</w:t>
      </w:r>
    </w:p>
  </w:footnote>
  <w:footnote w:id="8">
    <w:p w14:paraId="681F4C69" w14:textId="5EF3AEB2" w:rsidR="002A7BDF" w:rsidRPr="00E63158" w:rsidRDefault="002A7BDF" w:rsidP="00F467B9">
      <w:pPr>
        <w:pStyle w:val="FootnoteText"/>
        <w:rPr>
          <w:sz w:val="4"/>
          <w:szCs w:val="4"/>
        </w:rPr>
      </w:pPr>
    </w:p>
  </w:footnote>
  <w:footnote w:id="9">
    <w:p w14:paraId="792D2B91" w14:textId="77777777" w:rsidR="003347E5" w:rsidRPr="00E63158" w:rsidRDefault="003347E5" w:rsidP="00F467B9">
      <w:pPr>
        <w:pStyle w:val="FootnoteText"/>
        <w:rPr>
          <w:sz w:val="23"/>
          <w:szCs w:val="23"/>
        </w:rPr>
      </w:pPr>
      <w:r w:rsidRPr="00E63158">
        <w:rPr>
          <w:rStyle w:val="FootnoteReference"/>
          <w:sz w:val="23"/>
          <w:szCs w:val="23"/>
        </w:rPr>
        <w:footnoteRef/>
      </w:r>
      <w:r w:rsidRPr="00E63158">
        <w:rPr>
          <w:sz w:val="23"/>
          <w:szCs w:val="23"/>
        </w:rPr>
        <w:t xml:space="preserve"> Selon l’</w:t>
      </w:r>
      <w:r w:rsidRPr="00E63158">
        <w:rPr>
          <w:rFonts w:asciiTheme="minorHAnsi" w:hAnsiTheme="minorHAnsi" w:cstheme="minorHAnsi"/>
          <w:i/>
          <w:iCs/>
          <w:sz w:val="23"/>
          <w:szCs w:val="23"/>
        </w:rPr>
        <w:t>écomodernisme, l</w:t>
      </w:r>
      <w:r w:rsidRPr="00E63158">
        <w:rPr>
          <w:rFonts w:asciiTheme="minorHAnsi" w:hAnsiTheme="minorHAnsi" w:cstheme="minorHAnsi"/>
          <w:sz w:val="23"/>
          <w:szCs w:val="23"/>
        </w:rPr>
        <w:t>a technologie va nous sauver.</w:t>
      </w:r>
    </w:p>
  </w:footnote>
  <w:footnote w:id="10">
    <w:p w14:paraId="14EEA0D5" w14:textId="223581BD" w:rsidR="003347E5" w:rsidRPr="00E63158" w:rsidRDefault="003347E5" w:rsidP="00F467B9">
      <w:pPr>
        <w:pStyle w:val="FootnoteText"/>
        <w:textAlignment w:val="baseline"/>
        <w:rPr>
          <w:sz w:val="23"/>
          <w:szCs w:val="23"/>
        </w:rPr>
      </w:pPr>
      <w:r w:rsidRPr="00E63158">
        <w:rPr>
          <w:rStyle w:val="FootnoteReference"/>
          <w:sz w:val="23"/>
          <w:szCs w:val="23"/>
        </w:rPr>
        <w:footnoteRef/>
      </w:r>
      <w:r w:rsidRPr="00E63158">
        <w:rPr>
          <w:rFonts w:asciiTheme="minorHAnsi" w:hAnsiTheme="minorHAnsi" w:cstheme="minorHAnsi"/>
          <w:sz w:val="23"/>
          <w:szCs w:val="23"/>
        </w:rPr>
        <w:t xml:space="preserve"> Cette formulation est inspirée par les travaux des philosophes </w:t>
      </w:r>
      <w:r w:rsidRPr="00E63158">
        <w:rPr>
          <w:rFonts w:asciiTheme="minorHAnsi" w:hAnsiTheme="minorHAnsi" w:cstheme="minorHAnsi"/>
          <w:b/>
          <w:bCs/>
          <w:sz w:val="23"/>
          <w:szCs w:val="23"/>
        </w:rPr>
        <w:t xml:space="preserve">Paul Ricœur, </w:t>
      </w:r>
      <w:r w:rsidRPr="00E63158">
        <w:rPr>
          <w:rFonts w:asciiTheme="minorHAnsi" w:hAnsiTheme="minorHAnsi" w:cstheme="minorHAnsi"/>
          <w:i/>
          <w:sz w:val="23"/>
          <w:szCs w:val="23"/>
        </w:rPr>
        <w:t>Soi-même comme un autre</w:t>
      </w:r>
      <w:r w:rsidRPr="00E63158">
        <w:rPr>
          <w:rFonts w:asciiTheme="minorHAnsi" w:hAnsiTheme="minorHAnsi" w:cstheme="minorHAnsi"/>
          <w:sz w:val="23"/>
          <w:szCs w:val="23"/>
        </w:rPr>
        <w:t xml:space="preserve">, Paris, Seuil, 1990 et </w:t>
      </w:r>
      <w:r w:rsidRPr="00E63158">
        <w:rPr>
          <w:rFonts w:asciiTheme="minorHAnsi" w:hAnsiTheme="minorHAnsi" w:cstheme="minorHAnsi"/>
          <w:b/>
          <w:bCs/>
          <w:sz w:val="23"/>
          <w:szCs w:val="23"/>
        </w:rPr>
        <w:t>Hans Jonas</w:t>
      </w:r>
      <w:r w:rsidRPr="00E63158">
        <w:rPr>
          <w:rFonts w:asciiTheme="minorHAnsi" w:hAnsiTheme="minorHAnsi" w:cstheme="minorHAnsi"/>
          <w:sz w:val="23"/>
          <w:szCs w:val="23"/>
        </w:rPr>
        <w:t xml:space="preserve">, </w:t>
      </w:r>
      <w:r w:rsidRPr="00E63158">
        <w:rPr>
          <w:rFonts w:asciiTheme="minorHAnsi" w:hAnsiTheme="minorHAnsi" w:cstheme="minorHAnsi"/>
          <w:i/>
          <w:sz w:val="23"/>
          <w:szCs w:val="23"/>
        </w:rPr>
        <w:t>Le Principe responsabilité</w:t>
      </w:r>
      <w:r w:rsidRPr="00E63158">
        <w:rPr>
          <w:rFonts w:asciiTheme="minorHAnsi" w:hAnsiTheme="minorHAnsi" w:cstheme="minorHAnsi"/>
          <w:sz w:val="23"/>
          <w:szCs w:val="23"/>
        </w:rPr>
        <w:t>, Paris, Flammarion, 2013 (1979).</w:t>
      </w:r>
    </w:p>
  </w:footnote>
  <w:footnote w:id="11">
    <w:p w14:paraId="631E96EF" w14:textId="4A39E083" w:rsidR="003347E5" w:rsidRPr="00E63158" w:rsidRDefault="003347E5" w:rsidP="00F467B9">
      <w:pPr>
        <w:pStyle w:val="FootnoteText"/>
        <w:rPr>
          <w:sz w:val="23"/>
          <w:szCs w:val="23"/>
        </w:rPr>
      </w:pPr>
      <w:r w:rsidRPr="00E63158">
        <w:rPr>
          <w:rStyle w:val="FootnoteReference"/>
          <w:sz w:val="23"/>
          <w:szCs w:val="23"/>
        </w:rPr>
        <w:footnoteRef/>
      </w:r>
      <w:r w:rsidRPr="00E63158">
        <w:rPr>
          <w:sz w:val="23"/>
          <w:szCs w:val="23"/>
        </w:rPr>
        <w:t xml:space="preserve"> </w:t>
      </w:r>
      <w:r w:rsidR="00FD3E29" w:rsidRPr="00E63158">
        <w:rPr>
          <w:b/>
          <w:bCs/>
          <w:sz w:val="23"/>
          <w:szCs w:val="23"/>
        </w:rPr>
        <w:t xml:space="preserve">Serge </w:t>
      </w:r>
      <w:r w:rsidRPr="00E63158">
        <w:rPr>
          <w:rFonts w:asciiTheme="minorHAnsi" w:hAnsiTheme="minorHAnsi" w:cstheme="minorHAnsi"/>
          <w:b/>
          <w:bCs/>
          <w:smallCaps/>
          <w:sz w:val="23"/>
          <w:szCs w:val="23"/>
        </w:rPr>
        <w:t>Audier</w:t>
      </w:r>
      <w:r w:rsidRPr="00E63158">
        <w:rPr>
          <w:rFonts w:asciiTheme="minorHAnsi" w:hAnsiTheme="minorHAnsi" w:cstheme="minorHAnsi"/>
          <w:b/>
          <w:bCs/>
          <w:sz w:val="23"/>
          <w:szCs w:val="23"/>
        </w:rPr>
        <w:t xml:space="preserve">, </w:t>
      </w:r>
      <w:r w:rsidRPr="00E63158">
        <w:rPr>
          <w:rFonts w:asciiTheme="minorHAnsi" w:hAnsiTheme="minorHAnsi" w:cstheme="minorHAnsi"/>
          <w:b/>
          <w:bCs/>
          <w:i/>
          <w:sz w:val="23"/>
          <w:szCs w:val="23"/>
        </w:rPr>
        <w:t>La Cité écologique. Pour un éco-républicanisme</w:t>
      </w:r>
      <w:r w:rsidRPr="00E63158">
        <w:rPr>
          <w:rFonts w:asciiTheme="minorHAnsi" w:hAnsiTheme="minorHAnsi" w:cstheme="minorHAnsi"/>
          <w:b/>
          <w:bCs/>
          <w:sz w:val="23"/>
          <w:szCs w:val="23"/>
        </w:rPr>
        <w:t>,</w:t>
      </w:r>
      <w:r w:rsidRPr="00E63158">
        <w:rPr>
          <w:rFonts w:asciiTheme="minorHAnsi" w:hAnsiTheme="minorHAnsi" w:cstheme="minorHAnsi"/>
          <w:sz w:val="23"/>
          <w:szCs w:val="23"/>
        </w:rPr>
        <w:t xml:space="preserve"> Paris, La Découverte, 2020</w:t>
      </w:r>
    </w:p>
  </w:footnote>
  <w:footnote w:id="12">
    <w:p w14:paraId="09BA51F0" w14:textId="79BEF929" w:rsidR="003347E5" w:rsidRPr="00E63158" w:rsidRDefault="003347E5" w:rsidP="00F467B9">
      <w:pPr>
        <w:pStyle w:val="FootnoteText"/>
        <w:rPr>
          <w:sz w:val="23"/>
          <w:szCs w:val="23"/>
        </w:rPr>
      </w:pPr>
      <w:r w:rsidRPr="00E63158">
        <w:rPr>
          <w:rStyle w:val="FootnoteReference"/>
          <w:sz w:val="23"/>
          <w:szCs w:val="23"/>
        </w:rPr>
        <w:footnoteRef/>
      </w:r>
      <w:r w:rsidRPr="00E63158">
        <w:rPr>
          <w:sz w:val="23"/>
          <w:szCs w:val="23"/>
        </w:rPr>
        <w:t xml:space="preserve"> L’hybris, ou hubris désigne un </w:t>
      </w:r>
      <w:hyperlink r:id="rId3" w:tooltip="Comportement" w:history="1">
        <w:r w:rsidRPr="00E63158">
          <w:rPr>
            <w:sz w:val="23"/>
            <w:szCs w:val="23"/>
          </w:rPr>
          <w:t>comportement</w:t>
        </w:r>
      </w:hyperlink>
      <w:r w:rsidRPr="00E63158">
        <w:rPr>
          <w:sz w:val="23"/>
          <w:szCs w:val="23"/>
        </w:rPr>
        <w:t xml:space="preserve"> ou un </w:t>
      </w:r>
      <w:hyperlink r:id="rId4" w:tooltip="Sentiment" w:history="1">
        <w:r w:rsidRPr="00E63158">
          <w:rPr>
            <w:sz w:val="23"/>
            <w:szCs w:val="23"/>
          </w:rPr>
          <w:t>sentiment</w:t>
        </w:r>
      </w:hyperlink>
      <w:r w:rsidRPr="00E63158">
        <w:rPr>
          <w:sz w:val="23"/>
          <w:szCs w:val="23"/>
        </w:rPr>
        <w:t xml:space="preserve"> violent inspiré par des </w:t>
      </w:r>
      <w:hyperlink r:id="rId5" w:tooltip="Passion (émotion)" w:history="1">
        <w:r w:rsidRPr="00E63158">
          <w:rPr>
            <w:sz w:val="23"/>
            <w:szCs w:val="23"/>
          </w:rPr>
          <w:t>passions</w:t>
        </w:r>
      </w:hyperlink>
      <w:r w:rsidRPr="00E63158">
        <w:rPr>
          <w:sz w:val="23"/>
          <w:szCs w:val="23"/>
        </w:rPr>
        <w:t>, particulièrement l'</w:t>
      </w:r>
      <w:hyperlink r:id="rId6" w:tooltip="Orgueil" w:history="1">
        <w:r w:rsidRPr="00E63158">
          <w:rPr>
            <w:sz w:val="23"/>
            <w:szCs w:val="23"/>
          </w:rPr>
          <w:t>orgueil</w:t>
        </w:r>
      </w:hyperlink>
      <w:r w:rsidRPr="00E63158">
        <w:rPr>
          <w:sz w:val="23"/>
          <w:szCs w:val="23"/>
        </w:rPr>
        <w:t xml:space="preserve"> et l’arrogance, mais aussi l’excès de pouvoir et de ce vertige qu’engendre un succès trop continu. Les Grecs lui opposaient la </w:t>
      </w:r>
      <w:hyperlink r:id="rId7" w:tooltip="Sophrosyne (philosophie)" w:history="1">
        <w:r w:rsidRPr="00E63158">
          <w:rPr>
            <w:sz w:val="23"/>
            <w:szCs w:val="23"/>
          </w:rPr>
          <w:t>tempérance</w:t>
        </w:r>
      </w:hyperlink>
      <w:r w:rsidRPr="00E63158">
        <w:rPr>
          <w:sz w:val="23"/>
          <w:szCs w:val="23"/>
        </w:rPr>
        <w:t xml:space="preserve"> et la modération, qui est d’abord </w:t>
      </w:r>
      <w:hyperlink r:id="rId8" w:tooltip="Connaissance de soi" w:history="1">
        <w:r w:rsidRPr="00E63158">
          <w:rPr>
            <w:sz w:val="23"/>
            <w:szCs w:val="23"/>
          </w:rPr>
          <w:t>connaissance de soi</w:t>
        </w:r>
      </w:hyperlink>
      <w:r w:rsidRPr="00E63158">
        <w:rPr>
          <w:sz w:val="23"/>
          <w:szCs w:val="23"/>
        </w:rPr>
        <w:t xml:space="preserve"> et de ses limites. Source : </w:t>
      </w:r>
      <w:hyperlink r:id="rId9" w:history="1">
        <w:r w:rsidRPr="00E63158">
          <w:rPr>
            <w:rStyle w:val="Hyperlink"/>
            <w:sz w:val="23"/>
            <w:szCs w:val="23"/>
          </w:rPr>
          <w:t>https://fr.wikipedia.org/wiki/Hybris</w:t>
        </w:r>
      </w:hyperlink>
      <w:r w:rsidRPr="00E63158">
        <w:rPr>
          <w:rStyle w:val="Hyperlink"/>
          <w:sz w:val="23"/>
          <w:szCs w:val="23"/>
        </w:rPr>
        <w:t>.</w:t>
      </w:r>
    </w:p>
  </w:footnote>
  <w:footnote w:id="13">
    <w:p w14:paraId="4BE61E08" w14:textId="0390B057" w:rsidR="003347E5" w:rsidRPr="00E63158" w:rsidRDefault="003347E5" w:rsidP="00F467B9">
      <w:pPr>
        <w:pStyle w:val="FootnoteText"/>
        <w:rPr>
          <w:sz w:val="23"/>
          <w:szCs w:val="23"/>
        </w:rPr>
      </w:pPr>
      <w:r w:rsidRPr="00E63158">
        <w:rPr>
          <w:rStyle w:val="FootnoteReference"/>
          <w:sz w:val="23"/>
          <w:szCs w:val="23"/>
        </w:rPr>
        <w:footnoteRef/>
      </w:r>
      <w:r w:rsidRPr="00E63158">
        <w:rPr>
          <w:sz w:val="23"/>
          <w:szCs w:val="23"/>
        </w:rPr>
        <w:t xml:space="preserve"> </w:t>
      </w:r>
      <w:hyperlink r:id="rId10" w:history="1">
        <w:r w:rsidRPr="00E63158">
          <w:rPr>
            <w:rStyle w:val="Hyperlink"/>
            <w:sz w:val="23"/>
            <w:szCs w:val="23"/>
          </w:rPr>
          <w:t>https://fr.wikipedia.org/wiki/Vertu_cardinale</w:t>
        </w:r>
      </w:hyperlink>
    </w:p>
  </w:footnote>
  <w:footnote w:id="14">
    <w:p w14:paraId="64CD13F6" w14:textId="6989CF56" w:rsidR="00986CC2" w:rsidRDefault="00986CC2">
      <w:pPr>
        <w:pStyle w:val="FootnoteText"/>
      </w:pPr>
      <w:r>
        <w:rPr>
          <w:rStyle w:val="FootnoteReference"/>
        </w:rPr>
        <w:footnoteRef/>
      </w:r>
      <w:r>
        <w:t xml:space="preserve"> </w:t>
      </w:r>
      <w:r w:rsidRPr="00986CC2">
        <w:rPr>
          <w:b/>
          <w:bCs/>
        </w:rPr>
        <w:t xml:space="preserve">Dans une carte blanche parue dans </w:t>
      </w:r>
      <w:r w:rsidRPr="00986CC2">
        <w:rPr>
          <w:b/>
          <w:bCs/>
          <w:i/>
          <w:iCs/>
        </w:rPr>
        <w:t>La Libre</w:t>
      </w:r>
      <w:r w:rsidRPr="00986CC2">
        <w:rPr>
          <w:b/>
          <w:bCs/>
        </w:rPr>
        <w:t xml:space="preserve"> le 07/08/22, </w:t>
      </w:r>
      <w:r>
        <w:rPr>
          <w:b/>
          <w:bCs/>
        </w:rPr>
        <w:t xml:space="preserve">l’économiste </w:t>
      </w:r>
      <w:r w:rsidRPr="00986CC2">
        <w:rPr>
          <w:b/>
          <w:bCs/>
        </w:rPr>
        <w:t xml:space="preserve">Bruno Colmant appelle </w:t>
      </w:r>
      <w:r>
        <w:rPr>
          <w:b/>
          <w:bCs/>
        </w:rPr>
        <w:t>d’urgence de ses vœux</w:t>
      </w:r>
      <w:r w:rsidRPr="00986CC2">
        <w:rPr>
          <w:b/>
          <w:bCs/>
        </w:rPr>
        <w:t xml:space="preserve"> un tel État stratège</w:t>
      </w:r>
      <w:r>
        <w:rPr>
          <w:b/>
          <w:bCs/>
        </w:rPr>
        <w:t xml:space="preserve"> (ce sera l’objet de son prochain livre) : </w:t>
      </w:r>
      <w:hyperlink r:id="rId11" w:history="1">
        <w:r>
          <w:rPr>
            <w:rStyle w:val="Hyperlink"/>
          </w:rPr>
          <w:t>https://www.lalibre.be/debats/opinions/2022/08/07/le-capitalisme-neoliberal-nest-plus-compatible-avec-le-defi-climatique-INNZVTOFBRHUHMHJD2ZQKDA3WA/</w:t>
        </w:r>
      </w:hyperlink>
    </w:p>
  </w:footnote>
  <w:footnote w:id="15">
    <w:p w14:paraId="587F4575" w14:textId="00E09F76" w:rsidR="00F15391" w:rsidRPr="00E63158" w:rsidRDefault="00F15391" w:rsidP="00F467B9">
      <w:pPr>
        <w:pStyle w:val="FootnoteText"/>
        <w:rPr>
          <w:sz w:val="23"/>
          <w:szCs w:val="23"/>
        </w:rPr>
      </w:pPr>
      <w:r w:rsidRPr="00E63158">
        <w:rPr>
          <w:rStyle w:val="FootnoteReference"/>
          <w:sz w:val="23"/>
          <w:szCs w:val="23"/>
        </w:rPr>
        <w:footnoteRef/>
      </w:r>
      <w:r w:rsidRPr="00E63158">
        <w:rPr>
          <w:sz w:val="23"/>
          <w:szCs w:val="23"/>
        </w:rPr>
        <w:t xml:space="preserve"> Faisant</w:t>
      </w:r>
      <w:r w:rsidRPr="00E63158">
        <w:rPr>
          <w:rFonts w:asciiTheme="minorHAnsi" w:hAnsiTheme="minorHAnsi" w:cstheme="minorHAnsi"/>
          <w:sz w:val="23"/>
          <w:szCs w:val="23"/>
        </w:rPr>
        <w:t xml:space="preserve"> l’objet d’un consensus large, voire majoritaire, sérieusement étudiée au niveau exécutif en vue d’une mise en œuvre concrète, ou déjà en cours de mise en œuvre.</w:t>
      </w:r>
    </w:p>
  </w:footnote>
  <w:footnote w:id="16">
    <w:p w14:paraId="4E898C90" w14:textId="68FC02E0" w:rsidR="00FF2D23" w:rsidRDefault="00FF2D23" w:rsidP="00E63158">
      <w:r w:rsidRPr="00E63158">
        <w:rPr>
          <w:rStyle w:val="FootnoteReference"/>
          <w:sz w:val="23"/>
          <w:szCs w:val="23"/>
        </w:rPr>
        <w:footnoteRef/>
      </w:r>
      <w:r w:rsidRPr="00E63158">
        <w:rPr>
          <w:sz w:val="23"/>
          <w:szCs w:val="23"/>
        </w:rPr>
        <w:t xml:space="preserve"> Une fenêtre dite « d’Overton », du nom de son concepteur, dirigeant d’un think tank américain (1960-2003).</w:t>
      </w:r>
      <w:r w:rsidR="00CF0870" w:rsidRPr="00E63158">
        <w:rPr>
          <w:sz w:val="23"/>
          <w:szCs w:val="23"/>
        </w:rPr>
        <w:t xml:space="preserve"> Un concept</w:t>
      </w:r>
      <w:r w:rsidR="00CF0870" w:rsidRPr="00E63158">
        <w:rPr>
          <w:rFonts w:asciiTheme="minorHAnsi" w:hAnsiTheme="minorHAnsi" w:cstheme="minorHAnsi"/>
          <w:sz w:val="23"/>
          <w:szCs w:val="23"/>
        </w:rPr>
        <w:t xml:space="preserve"> important « pour concevoir le changement de paradigme philosophique [économique] et politique dont nous avons besoin pour hisser la démocratie à la hauteur de l’Urgence.</w:t>
      </w:r>
      <w:r w:rsidR="0054367A">
        <w:rPr>
          <w:rFonts w:asciiTheme="minorHAnsi" w:hAnsiTheme="minorHAnsi" w:cstheme="minorHAnsi"/>
          <w:sz w:val="23"/>
          <w:szCs w:val="23"/>
        </w:rPr>
        <w:t> »</w:t>
      </w:r>
      <w:r w:rsidR="007112FC" w:rsidRPr="00E63158">
        <w:rPr>
          <w:rFonts w:asciiTheme="minorHAnsi" w:hAnsiTheme="minorHAnsi" w:cstheme="minorHAnsi"/>
          <w:sz w:val="23"/>
          <w:szCs w:val="23"/>
        </w:rPr>
        <w:t xml:space="preserve"> Voir </w:t>
      </w:r>
      <w:r w:rsidR="00E63158">
        <w:rPr>
          <w:rFonts w:asciiTheme="minorHAnsi" w:hAnsiTheme="minorHAnsi" w:cstheme="minorHAnsi"/>
          <w:sz w:val="23"/>
          <w:szCs w:val="23"/>
        </w:rPr>
        <w:t>un exemple en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0" w:type="dxa"/>
      <w:tblLook w:val="04A0" w:firstRow="1" w:lastRow="0" w:firstColumn="1" w:lastColumn="0" w:noHBand="0" w:noVBand="1"/>
    </w:tblPr>
    <w:tblGrid>
      <w:gridCol w:w="2830"/>
      <w:gridCol w:w="7230"/>
    </w:tblGrid>
    <w:tr w:rsidR="008942CA" w14:paraId="75C9790D" w14:textId="77777777" w:rsidTr="00F3757D">
      <w:trPr>
        <w:trHeight w:val="1691"/>
      </w:trPr>
      <w:tc>
        <w:tcPr>
          <w:tcW w:w="2830" w:type="dxa"/>
        </w:tcPr>
        <w:p w14:paraId="3BE2CC9A" w14:textId="0FF72B87" w:rsidR="008942CA" w:rsidRDefault="008942CA">
          <w:pPr>
            <w:pStyle w:val="Header"/>
          </w:pPr>
          <w:r>
            <w:object w:dxaOrig="3765" w:dyaOrig="3661" w14:anchorId="3C9DE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4.5pt">
                <v:imagedata r:id="rId1" o:title=""/>
              </v:shape>
              <o:OLEObject Type="Embed" ProgID="PBrush" ShapeID="_x0000_i1025" DrawAspect="Content" ObjectID="_1733319035" r:id="rId2"/>
            </w:object>
          </w:r>
        </w:p>
      </w:tc>
      <w:tc>
        <w:tcPr>
          <w:tcW w:w="7230" w:type="dxa"/>
        </w:tcPr>
        <w:p w14:paraId="0C662FD0" w14:textId="77777777" w:rsidR="008942CA" w:rsidRDefault="008942CA" w:rsidP="008942CA">
          <w:pPr>
            <w:pStyle w:val="Header"/>
            <w:ind w:left="1440"/>
            <w:rPr>
              <w:b/>
              <w:sz w:val="36"/>
              <w:szCs w:val="36"/>
            </w:rPr>
          </w:pPr>
        </w:p>
        <w:p w14:paraId="1F8F0C74" w14:textId="67E9B8DF" w:rsidR="008942CA" w:rsidRPr="008942CA" w:rsidRDefault="008942CA" w:rsidP="008942CA">
          <w:pPr>
            <w:pStyle w:val="Header"/>
            <w:ind w:left="1440"/>
            <w:rPr>
              <w:b/>
              <w:sz w:val="40"/>
              <w:szCs w:val="40"/>
            </w:rPr>
          </w:pPr>
          <w:r w:rsidRPr="008942CA">
            <w:rPr>
              <w:b/>
              <w:sz w:val="40"/>
              <w:szCs w:val="40"/>
            </w:rPr>
            <w:t>Groupe de lecture GPC</w:t>
          </w:r>
        </w:p>
        <w:p w14:paraId="4DDD852C" w14:textId="0AF60605" w:rsidR="008942CA" w:rsidRPr="006932BA" w:rsidRDefault="008942CA" w:rsidP="008942CA">
          <w:pPr>
            <w:pStyle w:val="Header"/>
            <w:numPr>
              <w:ilvl w:val="0"/>
              <w:numId w:val="6"/>
            </w:numPr>
            <w:jc w:val="left"/>
            <w:rPr>
              <w:sz w:val="26"/>
              <w:szCs w:val="26"/>
            </w:rPr>
          </w:pPr>
          <w:r w:rsidRPr="006932BA">
            <w:rPr>
              <w:rFonts w:asciiTheme="minorHAnsi" w:hAnsiTheme="minorHAnsi" w:cstheme="minorHAnsi"/>
              <w:i/>
              <w:iCs/>
              <w:sz w:val="26"/>
              <w:szCs w:val="26"/>
              <w:lang w:eastAsia="en-US"/>
            </w:rPr>
            <w:t>De nouvelles visions du futur</w:t>
          </w:r>
          <w:r>
            <w:rPr>
              <w:rFonts w:asciiTheme="minorHAnsi" w:hAnsiTheme="minorHAnsi" w:cstheme="minorHAnsi"/>
              <w:i/>
              <w:iCs/>
              <w:sz w:val="26"/>
              <w:szCs w:val="26"/>
              <w:lang w:eastAsia="en-US"/>
            </w:rPr>
            <w:t xml:space="preserve"> –</w:t>
          </w:r>
        </w:p>
        <w:p w14:paraId="464ACA51" w14:textId="77777777" w:rsidR="008942CA" w:rsidRDefault="008942CA" w:rsidP="008942CA">
          <w:pPr>
            <w:pStyle w:val="Header"/>
            <w:ind w:left="1440"/>
            <w:jc w:val="left"/>
            <w:rPr>
              <w:sz w:val="28"/>
              <w:szCs w:val="28"/>
            </w:rPr>
          </w:pPr>
        </w:p>
        <w:p w14:paraId="06D007D7" w14:textId="4E92F9D3" w:rsidR="008942CA" w:rsidRDefault="008942CA" w:rsidP="008942CA">
          <w:pPr>
            <w:pStyle w:val="Header"/>
            <w:jc w:val="center"/>
          </w:pPr>
          <w:r w:rsidRPr="00F903E8">
            <w:rPr>
              <w:sz w:val="28"/>
              <w:szCs w:val="28"/>
            </w:rPr>
            <w:t>Note de lecture</w:t>
          </w:r>
        </w:p>
      </w:tc>
    </w:tr>
  </w:tbl>
  <w:p w14:paraId="78C3413E" w14:textId="4405196F" w:rsidR="008942CA" w:rsidRDefault="008942CA" w:rsidP="00E9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AE7"/>
    <w:multiLevelType w:val="multilevel"/>
    <w:tmpl w:val="748A7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52645"/>
    <w:multiLevelType w:val="hybridMultilevel"/>
    <w:tmpl w:val="AE94EC42"/>
    <w:lvl w:ilvl="0" w:tplc="246A831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1D67F6"/>
    <w:multiLevelType w:val="multilevel"/>
    <w:tmpl w:val="519C20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A0F2969"/>
    <w:multiLevelType w:val="multilevel"/>
    <w:tmpl w:val="236E87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AC22236"/>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0235FF7"/>
    <w:multiLevelType w:val="multilevel"/>
    <w:tmpl w:val="C51A28A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709" w:hanging="283"/>
      </w:pPr>
      <w:rPr>
        <w:rFonts w:ascii="Calibri" w:eastAsiaTheme="minorHAnsi" w:hAnsi="Calibri" w:cs="Calibri"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351D5111"/>
    <w:multiLevelType w:val="multilevel"/>
    <w:tmpl w:val="79D2E0CC"/>
    <w:lvl w:ilvl="0">
      <w:numFmt w:val="bullet"/>
      <w:lvlText w:val="-"/>
      <w:lvlJc w:val="left"/>
      <w:pPr>
        <w:ind w:left="720" w:hanging="360"/>
      </w:pPr>
      <w:rPr>
        <w:rFonts w:ascii="Calibri" w:eastAsia="N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6B610EC"/>
    <w:multiLevelType w:val="hybridMultilevel"/>
    <w:tmpl w:val="8AAA4164"/>
    <w:lvl w:ilvl="0" w:tplc="C5DC4056">
      <w:start w:val="29"/>
      <w:numFmt w:val="bullet"/>
      <w:lvlText w:val="–"/>
      <w:lvlJc w:val="left"/>
      <w:pPr>
        <w:ind w:left="1800" w:hanging="360"/>
      </w:pPr>
      <w:rPr>
        <w:rFonts w:ascii="Calibri" w:eastAsia="Times New Roman" w:hAnsi="Calibri" w:cs="Calibri" w:hint="default"/>
        <w:i/>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8" w15:restartNumberingAfterBreak="0">
    <w:nsid w:val="39831B06"/>
    <w:multiLevelType w:val="multilevel"/>
    <w:tmpl w:val="0546B404"/>
    <w:lvl w:ilvl="0">
      <w:start w:val="1"/>
      <w:numFmt w:val="lowerLetter"/>
      <w:lvlText w:val="%1)"/>
      <w:lvlJc w:val="left"/>
      <w:pPr>
        <w:ind w:left="72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B92CD8"/>
    <w:multiLevelType w:val="hybridMultilevel"/>
    <w:tmpl w:val="4704C5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AB67748"/>
    <w:multiLevelType w:val="hybridMultilevel"/>
    <w:tmpl w:val="DC4CE2C0"/>
    <w:lvl w:ilvl="0" w:tplc="7DAE1272">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5A02F74"/>
    <w:multiLevelType w:val="hybridMultilevel"/>
    <w:tmpl w:val="296A4946"/>
    <w:lvl w:ilvl="0" w:tplc="C964882A">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2" w15:restartNumberingAfterBreak="0">
    <w:nsid w:val="6B851B5A"/>
    <w:multiLevelType w:val="hybridMultilevel"/>
    <w:tmpl w:val="16ECB03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6CF53D61"/>
    <w:multiLevelType w:val="hybridMultilevel"/>
    <w:tmpl w:val="BBAC58B8"/>
    <w:lvl w:ilvl="0" w:tplc="06CE5A82">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031089"/>
    <w:multiLevelType w:val="hybridMultilevel"/>
    <w:tmpl w:val="12664F0C"/>
    <w:lvl w:ilvl="0" w:tplc="4D7E41C8">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054034"/>
    <w:multiLevelType w:val="hybridMultilevel"/>
    <w:tmpl w:val="284A21BA"/>
    <w:lvl w:ilvl="0" w:tplc="5038FF06">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16cid:durableId="741607383">
    <w:abstractNumId w:val="2"/>
  </w:num>
  <w:num w:numId="2" w16cid:durableId="427577456">
    <w:abstractNumId w:val="0"/>
  </w:num>
  <w:num w:numId="3" w16cid:durableId="1411459846">
    <w:abstractNumId w:val="2"/>
  </w:num>
  <w:num w:numId="4" w16cid:durableId="1136683616">
    <w:abstractNumId w:val="2"/>
    <w:lvlOverride w:ilvl="0">
      <w:startOverride w:val="9"/>
    </w:lvlOverride>
  </w:num>
  <w:num w:numId="5" w16cid:durableId="1824470891">
    <w:abstractNumId w:val="12"/>
  </w:num>
  <w:num w:numId="6" w16cid:durableId="632445293">
    <w:abstractNumId w:val="7"/>
  </w:num>
  <w:num w:numId="7" w16cid:durableId="482896417">
    <w:abstractNumId w:val="6"/>
  </w:num>
  <w:num w:numId="8" w16cid:durableId="270550415">
    <w:abstractNumId w:val="10"/>
  </w:num>
  <w:num w:numId="9" w16cid:durableId="2083871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9725356">
    <w:abstractNumId w:val="11"/>
  </w:num>
  <w:num w:numId="11" w16cid:durableId="786505499">
    <w:abstractNumId w:val="14"/>
  </w:num>
  <w:num w:numId="12" w16cid:durableId="1814789341">
    <w:abstractNumId w:val="4"/>
  </w:num>
  <w:num w:numId="13" w16cid:durableId="1178738594">
    <w:abstractNumId w:val="13"/>
  </w:num>
  <w:num w:numId="14" w16cid:durableId="1310015885">
    <w:abstractNumId w:val="1"/>
  </w:num>
  <w:num w:numId="15" w16cid:durableId="1260597581">
    <w:abstractNumId w:val="5"/>
  </w:num>
  <w:num w:numId="16" w16cid:durableId="1646005716">
    <w:abstractNumId w:val="3"/>
  </w:num>
  <w:num w:numId="17" w16cid:durableId="1830823577">
    <w:abstractNumId w:val="15"/>
  </w:num>
  <w:num w:numId="18" w16cid:durableId="2125683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74"/>
    <w:rsid w:val="00006301"/>
    <w:rsid w:val="00013AF1"/>
    <w:rsid w:val="00015F11"/>
    <w:rsid w:val="000428B8"/>
    <w:rsid w:val="00072C8D"/>
    <w:rsid w:val="00094AD3"/>
    <w:rsid w:val="000A5798"/>
    <w:rsid w:val="000A7F04"/>
    <w:rsid w:val="000B3788"/>
    <w:rsid w:val="000B70A1"/>
    <w:rsid w:val="000C17C8"/>
    <w:rsid w:val="000C75E8"/>
    <w:rsid w:val="000F530E"/>
    <w:rsid w:val="00115AF8"/>
    <w:rsid w:val="00115D9B"/>
    <w:rsid w:val="00116833"/>
    <w:rsid w:val="0011776A"/>
    <w:rsid w:val="001357D3"/>
    <w:rsid w:val="00144691"/>
    <w:rsid w:val="00154E45"/>
    <w:rsid w:val="0017156F"/>
    <w:rsid w:val="001837E0"/>
    <w:rsid w:val="001B2523"/>
    <w:rsid w:val="00211562"/>
    <w:rsid w:val="00213C10"/>
    <w:rsid w:val="002225B7"/>
    <w:rsid w:val="0023316F"/>
    <w:rsid w:val="002568F9"/>
    <w:rsid w:val="002650C7"/>
    <w:rsid w:val="00292C04"/>
    <w:rsid w:val="00292F61"/>
    <w:rsid w:val="00295474"/>
    <w:rsid w:val="002A7BDF"/>
    <w:rsid w:val="002B73D6"/>
    <w:rsid w:val="002C62EF"/>
    <w:rsid w:val="002D2469"/>
    <w:rsid w:val="002F2A80"/>
    <w:rsid w:val="003109D5"/>
    <w:rsid w:val="00322B11"/>
    <w:rsid w:val="00324715"/>
    <w:rsid w:val="003347E5"/>
    <w:rsid w:val="003359F2"/>
    <w:rsid w:val="00344E88"/>
    <w:rsid w:val="00346602"/>
    <w:rsid w:val="00350AEF"/>
    <w:rsid w:val="00364B83"/>
    <w:rsid w:val="00375310"/>
    <w:rsid w:val="00396899"/>
    <w:rsid w:val="003B6FEB"/>
    <w:rsid w:val="003C5750"/>
    <w:rsid w:val="003F5337"/>
    <w:rsid w:val="00412F3F"/>
    <w:rsid w:val="0042003C"/>
    <w:rsid w:val="00433BCA"/>
    <w:rsid w:val="00460239"/>
    <w:rsid w:val="0047417F"/>
    <w:rsid w:val="00484A97"/>
    <w:rsid w:val="004B68E5"/>
    <w:rsid w:val="004C74B2"/>
    <w:rsid w:val="004D3E9C"/>
    <w:rsid w:val="004E2F5F"/>
    <w:rsid w:val="004F5E8C"/>
    <w:rsid w:val="00507226"/>
    <w:rsid w:val="0051293C"/>
    <w:rsid w:val="00517A5E"/>
    <w:rsid w:val="005228A1"/>
    <w:rsid w:val="00525AF2"/>
    <w:rsid w:val="0053692B"/>
    <w:rsid w:val="0054367A"/>
    <w:rsid w:val="00562D7A"/>
    <w:rsid w:val="005754BD"/>
    <w:rsid w:val="0059522D"/>
    <w:rsid w:val="00597A69"/>
    <w:rsid w:val="005A650B"/>
    <w:rsid w:val="005B3C21"/>
    <w:rsid w:val="005C1915"/>
    <w:rsid w:val="005E4B1D"/>
    <w:rsid w:val="006103FB"/>
    <w:rsid w:val="006255DC"/>
    <w:rsid w:val="00626211"/>
    <w:rsid w:val="00633838"/>
    <w:rsid w:val="00663EDD"/>
    <w:rsid w:val="0066782F"/>
    <w:rsid w:val="00677255"/>
    <w:rsid w:val="00684D21"/>
    <w:rsid w:val="0068555C"/>
    <w:rsid w:val="006932BA"/>
    <w:rsid w:val="00693CE6"/>
    <w:rsid w:val="00701B64"/>
    <w:rsid w:val="007112FC"/>
    <w:rsid w:val="00720FD4"/>
    <w:rsid w:val="0074442E"/>
    <w:rsid w:val="00746A0A"/>
    <w:rsid w:val="00747E7E"/>
    <w:rsid w:val="00776ABD"/>
    <w:rsid w:val="00777377"/>
    <w:rsid w:val="00797F86"/>
    <w:rsid w:val="007A08B2"/>
    <w:rsid w:val="007A2590"/>
    <w:rsid w:val="007D593A"/>
    <w:rsid w:val="007E424F"/>
    <w:rsid w:val="00800B70"/>
    <w:rsid w:val="008112AA"/>
    <w:rsid w:val="00813C40"/>
    <w:rsid w:val="008149EF"/>
    <w:rsid w:val="0082290F"/>
    <w:rsid w:val="008264BE"/>
    <w:rsid w:val="008279CD"/>
    <w:rsid w:val="00842BE6"/>
    <w:rsid w:val="008705BE"/>
    <w:rsid w:val="0087179B"/>
    <w:rsid w:val="00873AD7"/>
    <w:rsid w:val="0088376F"/>
    <w:rsid w:val="00885F6B"/>
    <w:rsid w:val="008861CF"/>
    <w:rsid w:val="00886B19"/>
    <w:rsid w:val="008942CA"/>
    <w:rsid w:val="008A75EF"/>
    <w:rsid w:val="008B744B"/>
    <w:rsid w:val="008E57AA"/>
    <w:rsid w:val="008F041F"/>
    <w:rsid w:val="00921BC8"/>
    <w:rsid w:val="009227A1"/>
    <w:rsid w:val="0094034D"/>
    <w:rsid w:val="00942564"/>
    <w:rsid w:val="00943281"/>
    <w:rsid w:val="009573AF"/>
    <w:rsid w:val="00966A67"/>
    <w:rsid w:val="00977CF2"/>
    <w:rsid w:val="00986CC2"/>
    <w:rsid w:val="0099351C"/>
    <w:rsid w:val="009A5260"/>
    <w:rsid w:val="009E1204"/>
    <w:rsid w:val="009F33DE"/>
    <w:rsid w:val="009F6718"/>
    <w:rsid w:val="00A273A5"/>
    <w:rsid w:val="00A36F09"/>
    <w:rsid w:val="00A40F51"/>
    <w:rsid w:val="00A4513E"/>
    <w:rsid w:val="00A61737"/>
    <w:rsid w:val="00A65B2A"/>
    <w:rsid w:val="00A85B7A"/>
    <w:rsid w:val="00A95970"/>
    <w:rsid w:val="00AB090F"/>
    <w:rsid w:val="00AC29BD"/>
    <w:rsid w:val="00B02CD5"/>
    <w:rsid w:val="00B0374B"/>
    <w:rsid w:val="00B05961"/>
    <w:rsid w:val="00B136B3"/>
    <w:rsid w:val="00B250DF"/>
    <w:rsid w:val="00B47F42"/>
    <w:rsid w:val="00B611D5"/>
    <w:rsid w:val="00B626F6"/>
    <w:rsid w:val="00B94B74"/>
    <w:rsid w:val="00B9534D"/>
    <w:rsid w:val="00BA2A8F"/>
    <w:rsid w:val="00BC1C92"/>
    <w:rsid w:val="00BF777F"/>
    <w:rsid w:val="00C13560"/>
    <w:rsid w:val="00C237F7"/>
    <w:rsid w:val="00C44E87"/>
    <w:rsid w:val="00C456AD"/>
    <w:rsid w:val="00CA502D"/>
    <w:rsid w:val="00CA639F"/>
    <w:rsid w:val="00CD15FE"/>
    <w:rsid w:val="00CD25A2"/>
    <w:rsid w:val="00CE2E58"/>
    <w:rsid w:val="00CF0870"/>
    <w:rsid w:val="00D15714"/>
    <w:rsid w:val="00D31E9F"/>
    <w:rsid w:val="00D3633B"/>
    <w:rsid w:val="00D3758F"/>
    <w:rsid w:val="00D46BA9"/>
    <w:rsid w:val="00D54D13"/>
    <w:rsid w:val="00D712D3"/>
    <w:rsid w:val="00D764BF"/>
    <w:rsid w:val="00D77818"/>
    <w:rsid w:val="00D82C7E"/>
    <w:rsid w:val="00D8661F"/>
    <w:rsid w:val="00D96804"/>
    <w:rsid w:val="00DA0C9A"/>
    <w:rsid w:val="00DC7C43"/>
    <w:rsid w:val="00DE273E"/>
    <w:rsid w:val="00E0000B"/>
    <w:rsid w:val="00E32A04"/>
    <w:rsid w:val="00E42477"/>
    <w:rsid w:val="00E460D2"/>
    <w:rsid w:val="00E471B7"/>
    <w:rsid w:val="00E53C62"/>
    <w:rsid w:val="00E63158"/>
    <w:rsid w:val="00E93337"/>
    <w:rsid w:val="00E94BD7"/>
    <w:rsid w:val="00EB0F6C"/>
    <w:rsid w:val="00EB4333"/>
    <w:rsid w:val="00EB777F"/>
    <w:rsid w:val="00EC2BF1"/>
    <w:rsid w:val="00EE73D3"/>
    <w:rsid w:val="00EF1805"/>
    <w:rsid w:val="00F02ADB"/>
    <w:rsid w:val="00F15391"/>
    <w:rsid w:val="00F158B8"/>
    <w:rsid w:val="00F15FEB"/>
    <w:rsid w:val="00F20DEB"/>
    <w:rsid w:val="00F250F2"/>
    <w:rsid w:val="00F305A4"/>
    <w:rsid w:val="00F32793"/>
    <w:rsid w:val="00F35181"/>
    <w:rsid w:val="00F3757D"/>
    <w:rsid w:val="00F467B9"/>
    <w:rsid w:val="00F62299"/>
    <w:rsid w:val="00F63C8E"/>
    <w:rsid w:val="00F903E8"/>
    <w:rsid w:val="00FB347B"/>
    <w:rsid w:val="00FD3E29"/>
    <w:rsid w:val="00FF2D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CEB4A"/>
  <w15:docId w15:val="{4692FD6D-B62C-4291-BE47-9A84FEB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74"/>
    <w:pPr>
      <w:jc w:val="both"/>
    </w:pPr>
    <w:rPr>
      <w:rFonts w:eastAsia="Times New Roman"/>
      <w:sz w:val="24"/>
      <w:szCs w:val="22"/>
    </w:rPr>
  </w:style>
  <w:style w:type="paragraph" w:styleId="Heading1">
    <w:name w:val="heading 1"/>
    <w:basedOn w:val="Normal"/>
    <w:next w:val="Normal"/>
    <w:link w:val="Heading1Char"/>
    <w:uiPriority w:val="9"/>
    <w:qFormat/>
    <w:rsid w:val="0068555C"/>
    <w:pPr>
      <w:keepNext/>
      <w:keepLines/>
      <w:numPr>
        <w:numId w:val="16"/>
      </w:numPr>
      <w:ind w:left="431" w:hanging="431"/>
      <w:outlineLvl w:val="0"/>
    </w:pPr>
    <w:rPr>
      <w:rFonts w:cs="Calibri"/>
      <w:b/>
      <w:bCs/>
      <w:sz w:val="26"/>
      <w:szCs w:val="26"/>
      <w:u w:val="single"/>
      <w:lang w:val="fr-FR"/>
    </w:rPr>
  </w:style>
  <w:style w:type="paragraph" w:styleId="Heading2">
    <w:name w:val="heading 2"/>
    <w:basedOn w:val="Normal"/>
    <w:next w:val="Normal"/>
    <w:link w:val="Heading2Char"/>
    <w:uiPriority w:val="9"/>
    <w:unhideWhenUsed/>
    <w:qFormat/>
    <w:rsid w:val="00116833"/>
    <w:pPr>
      <w:keepNext/>
      <w:keepLines/>
      <w:numPr>
        <w:ilvl w:val="1"/>
        <w:numId w:val="16"/>
      </w:numPr>
      <w:spacing w:before="200"/>
      <w:outlineLvl w:val="1"/>
    </w:pPr>
    <w:rPr>
      <w:rFonts w:cs="Calibri"/>
      <w:b/>
      <w:bCs/>
      <w:szCs w:val="24"/>
      <w:lang w:val="fr-FR"/>
    </w:rPr>
  </w:style>
  <w:style w:type="paragraph" w:styleId="Heading3">
    <w:name w:val="heading 3"/>
    <w:basedOn w:val="Normal"/>
    <w:next w:val="Normal"/>
    <w:link w:val="Heading3Char"/>
    <w:uiPriority w:val="9"/>
    <w:unhideWhenUsed/>
    <w:qFormat/>
    <w:rsid w:val="00AC29BD"/>
    <w:pPr>
      <w:keepNext/>
      <w:keepLines/>
      <w:numPr>
        <w:ilvl w:val="2"/>
        <w:numId w:val="16"/>
      </w:numPr>
      <w:spacing w:before="360" w:after="240"/>
      <w:outlineLvl w:val="2"/>
    </w:pPr>
    <w:rPr>
      <w:rFonts w:cs="Calibri"/>
      <w:lang w:val="fr-FR"/>
    </w:rPr>
  </w:style>
  <w:style w:type="paragraph" w:styleId="Heading4">
    <w:name w:val="heading 4"/>
    <w:basedOn w:val="Normal"/>
    <w:next w:val="Normal"/>
    <w:link w:val="Heading4Char"/>
    <w:uiPriority w:val="9"/>
    <w:semiHidden/>
    <w:unhideWhenUsed/>
    <w:qFormat/>
    <w:rsid w:val="00B94B74"/>
    <w:pPr>
      <w:keepNext/>
      <w:keepLines/>
      <w:numPr>
        <w:ilvl w:val="3"/>
        <w:numId w:val="16"/>
      </w:numPr>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94B74"/>
    <w:pPr>
      <w:keepNext/>
      <w:keepLines/>
      <w:numPr>
        <w:ilvl w:val="4"/>
        <w:numId w:val="16"/>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94B74"/>
    <w:pPr>
      <w:keepNext/>
      <w:keepLines/>
      <w:numPr>
        <w:ilvl w:val="5"/>
        <w:numId w:val="16"/>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94B74"/>
    <w:pPr>
      <w:keepNext/>
      <w:keepLines/>
      <w:numPr>
        <w:ilvl w:val="6"/>
        <w:numId w:val="16"/>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4B74"/>
    <w:pPr>
      <w:keepNext/>
      <w:keepLines/>
      <w:numPr>
        <w:ilvl w:val="7"/>
        <w:numId w:val="16"/>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4B74"/>
    <w:pPr>
      <w:keepNext/>
      <w:keepLines/>
      <w:numPr>
        <w:ilvl w:val="8"/>
        <w:numId w:val="16"/>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55C"/>
    <w:rPr>
      <w:rFonts w:eastAsia="Times New Roman" w:cs="Calibri"/>
      <w:b/>
      <w:bCs/>
      <w:sz w:val="26"/>
      <w:szCs w:val="26"/>
      <w:u w:val="single"/>
      <w:lang w:val="fr-FR"/>
    </w:rPr>
  </w:style>
  <w:style w:type="character" w:customStyle="1" w:styleId="Heading2Char">
    <w:name w:val="Heading 2 Char"/>
    <w:link w:val="Heading2"/>
    <w:uiPriority w:val="9"/>
    <w:rsid w:val="00116833"/>
    <w:rPr>
      <w:rFonts w:eastAsia="Times New Roman" w:cs="Calibri"/>
      <w:b/>
      <w:bCs/>
      <w:sz w:val="24"/>
      <w:szCs w:val="24"/>
      <w:lang w:val="fr-FR"/>
    </w:rPr>
  </w:style>
  <w:style w:type="character" w:customStyle="1" w:styleId="Heading3Char">
    <w:name w:val="Heading 3 Char"/>
    <w:link w:val="Heading3"/>
    <w:uiPriority w:val="9"/>
    <w:rsid w:val="00AC29BD"/>
    <w:rPr>
      <w:rFonts w:eastAsia="Times New Roman" w:cs="Calibri"/>
      <w:sz w:val="24"/>
      <w:szCs w:val="22"/>
      <w:lang w:val="fr-FR"/>
    </w:rPr>
  </w:style>
  <w:style w:type="character" w:customStyle="1" w:styleId="Heading4Char">
    <w:name w:val="Heading 4 Char"/>
    <w:link w:val="Heading4"/>
    <w:uiPriority w:val="9"/>
    <w:semiHidden/>
    <w:rsid w:val="00B94B74"/>
    <w:rPr>
      <w:rFonts w:ascii="Cambria" w:eastAsia="Times New Roman" w:hAnsi="Cambria" w:cs="Times New Roman"/>
      <w:b/>
      <w:bCs/>
      <w:i/>
      <w:iCs/>
      <w:color w:val="4F81BD"/>
      <w:sz w:val="24"/>
      <w:lang w:val="fr-BE" w:eastAsia="fr-BE"/>
    </w:rPr>
  </w:style>
  <w:style w:type="character" w:customStyle="1" w:styleId="Heading5Char">
    <w:name w:val="Heading 5 Char"/>
    <w:link w:val="Heading5"/>
    <w:uiPriority w:val="9"/>
    <w:semiHidden/>
    <w:rsid w:val="00B94B74"/>
    <w:rPr>
      <w:rFonts w:ascii="Cambria" w:eastAsia="Times New Roman" w:hAnsi="Cambria" w:cs="Times New Roman"/>
      <w:color w:val="243F60"/>
      <w:sz w:val="24"/>
      <w:lang w:val="fr-BE" w:eastAsia="fr-BE"/>
    </w:rPr>
  </w:style>
  <w:style w:type="character" w:customStyle="1" w:styleId="Heading6Char">
    <w:name w:val="Heading 6 Char"/>
    <w:link w:val="Heading6"/>
    <w:uiPriority w:val="9"/>
    <w:semiHidden/>
    <w:rsid w:val="00B94B74"/>
    <w:rPr>
      <w:rFonts w:ascii="Cambria" w:eastAsia="Times New Roman" w:hAnsi="Cambria" w:cs="Times New Roman"/>
      <w:i/>
      <w:iCs/>
      <w:color w:val="243F60"/>
      <w:sz w:val="24"/>
      <w:lang w:val="fr-BE" w:eastAsia="fr-BE"/>
    </w:rPr>
  </w:style>
  <w:style w:type="character" w:customStyle="1" w:styleId="Heading7Char">
    <w:name w:val="Heading 7 Char"/>
    <w:link w:val="Heading7"/>
    <w:uiPriority w:val="9"/>
    <w:semiHidden/>
    <w:rsid w:val="00B94B74"/>
    <w:rPr>
      <w:rFonts w:ascii="Cambria" w:eastAsia="Times New Roman" w:hAnsi="Cambria" w:cs="Times New Roman"/>
      <w:i/>
      <w:iCs/>
      <w:color w:val="404040"/>
      <w:sz w:val="24"/>
      <w:lang w:val="fr-BE" w:eastAsia="fr-BE"/>
    </w:rPr>
  </w:style>
  <w:style w:type="character" w:customStyle="1" w:styleId="Heading8Char">
    <w:name w:val="Heading 8 Char"/>
    <w:link w:val="Heading8"/>
    <w:uiPriority w:val="9"/>
    <w:semiHidden/>
    <w:rsid w:val="00B94B74"/>
    <w:rPr>
      <w:rFonts w:ascii="Cambria" w:eastAsia="Times New Roman" w:hAnsi="Cambria" w:cs="Times New Roman"/>
      <w:color w:val="404040"/>
      <w:sz w:val="20"/>
      <w:szCs w:val="20"/>
      <w:lang w:val="fr-BE" w:eastAsia="fr-BE"/>
    </w:rPr>
  </w:style>
  <w:style w:type="character" w:customStyle="1" w:styleId="Heading9Char">
    <w:name w:val="Heading 9 Char"/>
    <w:link w:val="Heading9"/>
    <w:uiPriority w:val="9"/>
    <w:semiHidden/>
    <w:rsid w:val="00B94B74"/>
    <w:rPr>
      <w:rFonts w:ascii="Cambria" w:eastAsia="Times New Roman" w:hAnsi="Cambria" w:cs="Times New Roman"/>
      <w:i/>
      <w:iCs/>
      <w:color w:val="404040"/>
      <w:sz w:val="20"/>
      <w:szCs w:val="20"/>
      <w:lang w:val="fr-BE" w:eastAsia="fr-BE"/>
    </w:rPr>
  </w:style>
  <w:style w:type="character" w:styleId="Hyperlink">
    <w:name w:val="Hyperlink"/>
    <w:uiPriority w:val="99"/>
    <w:unhideWhenUsed/>
    <w:rsid w:val="00B94B74"/>
    <w:rPr>
      <w:color w:val="0000FF"/>
      <w:u w:val="single"/>
    </w:rPr>
  </w:style>
  <w:style w:type="paragraph" w:styleId="FootnoteText">
    <w:name w:val="footnote text"/>
    <w:basedOn w:val="Normal"/>
    <w:link w:val="FootnoteTextChar"/>
    <w:uiPriority w:val="99"/>
    <w:semiHidden/>
    <w:unhideWhenUsed/>
    <w:rsid w:val="00211562"/>
    <w:rPr>
      <w:sz w:val="22"/>
      <w:szCs w:val="20"/>
    </w:rPr>
  </w:style>
  <w:style w:type="character" w:customStyle="1" w:styleId="FootnoteTextChar">
    <w:name w:val="Footnote Text Char"/>
    <w:link w:val="FootnoteText"/>
    <w:uiPriority w:val="99"/>
    <w:semiHidden/>
    <w:rsid w:val="00211562"/>
    <w:rPr>
      <w:rFonts w:ascii="Calibri" w:eastAsia="Times New Roman" w:hAnsi="Calibri" w:cs="Times New Roman"/>
      <w:szCs w:val="20"/>
      <w:lang w:val="fr-BE" w:eastAsia="fr-BE"/>
    </w:rPr>
  </w:style>
  <w:style w:type="character" w:styleId="FootnoteReference">
    <w:name w:val="footnote reference"/>
    <w:uiPriority w:val="99"/>
    <w:semiHidden/>
    <w:unhideWhenUsed/>
    <w:rsid w:val="009F6718"/>
    <w:rPr>
      <w:vertAlign w:val="superscript"/>
    </w:rPr>
  </w:style>
  <w:style w:type="paragraph" w:styleId="Bibliography">
    <w:name w:val="Bibliography"/>
    <w:basedOn w:val="Normal"/>
    <w:next w:val="Normal"/>
    <w:uiPriority w:val="37"/>
    <w:unhideWhenUsed/>
    <w:rsid w:val="008B744B"/>
  </w:style>
  <w:style w:type="table" w:styleId="TableGrid">
    <w:name w:val="Table Grid"/>
    <w:basedOn w:val="TableNormal"/>
    <w:uiPriority w:val="39"/>
    <w:rsid w:val="00DC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68F9"/>
    <w:pPr>
      <w:spacing w:before="100" w:beforeAutospacing="1" w:after="100" w:afterAutospacing="1"/>
      <w:jc w:val="left"/>
    </w:pPr>
    <w:rPr>
      <w:rFonts w:ascii="Times New Roman" w:hAnsi="Times New Roman"/>
      <w:szCs w:val="24"/>
    </w:rPr>
  </w:style>
  <w:style w:type="character" w:customStyle="1" w:styleId="spipsurligne1">
    <w:name w:val="spip_surligne1"/>
    <w:rsid w:val="003C5750"/>
    <w:rPr>
      <w:vanish w:val="0"/>
      <w:webHidden w:val="0"/>
      <w:sz w:val="17"/>
      <w:szCs w:val="17"/>
      <w:shd w:val="clear" w:color="auto" w:fill="auto"/>
      <w:specVanish w:val="0"/>
    </w:rPr>
  </w:style>
  <w:style w:type="paragraph" w:styleId="Header">
    <w:name w:val="header"/>
    <w:basedOn w:val="Normal"/>
    <w:link w:val="HeaderChar"/>
    <w:uiPriority w:val="99"/>
    <w:unhideWhenUsed/>
    <w:rsid w:val="00B136B3"/>
    <w:pPr>
      <w:tabs>
        <w:tab w:val="center" w:pos="4536"/>
        <w:tab w:val="right" w:pos="9072"/>
      </w:tabs>
    </w:pPr>
  </w:style>
  <w:style w:type="character" w:customStyle="1" w:styleId="HeaderChar">
    <w:name w:val="Header Char"/>
    <w:link w:val="Header"/>
    <w:uiPriority w:val="99"/>
    <w:rsid w:val="00B136B3"/>
    <w:rPr>
      <w:rFonts w:ascii="Calibri" w:eastAsia="Times New Roman" w:hAnsi="Calibri" w:cs="Times New Roman"/>
      <w:sz w:val="24"/>
      <w:lang w:val="fr-BE" w:eastAsia="fr-BE"/>
    </w:rPr>
  </w:style>
  <w:style w:type="paragraph" w:styleId="Footer">
    <w:name w:val="footer"/>
    <w:basedOn w:val="Normal"/>
    <w:link w:val="FooterChar"/>
    <w:uiPriority w:val="99"/>
    <w:unhideWhenUsed/>
    <w:rsid w:val="00B136B3"/>
    <w:pPr>
      <w:tabs>
        <w:tab w:val="center" w:pos="4536"/>
        <w:tab w:val="right" w:pos="9072"/>
      </w:tabs>
    </w:pPr>
  </w:style>
  <w:style w:type="character" w:customStyle="1" w:styleId="FooterChar">
    <w:name w:val="Footer Char"/>
    <w:link w:val="Footer"/>
    <w:uiPriority w:val="99"/>
    <w:rsid w:val="00B136B3"/>
    <w:rPr>
      <w:rFonts w:ascii="Calibri" w:eastAsia="Times New Roman" w:hAnsi="Calibri" w:cs="Times New Roman"/>
      <w:sz w:val="24"/>
      <w:lang w:val="fr-BE" w:eastAsia="fr-BE"/>
    </w:rPr>
  </w:style>
  <w:style w:type="paragraph" w:styleId="TOC1">
    <w:name w:val="toc 1"/>
    <w:basedOn w:val="Normal"/>
    <w:next w:val="Normal"/>
    <w:autoRedefine/>
    <w:uiPriority w:val="39"/>
    <w:unhideWhenUsed/>
    <w:rsid w:val="003B6FEB"/>
    <w:pPr>
      <w:spacing w:after="100"/>
      <w:jc w:val="left"/>
    </w:pPr>
    <w:rPr>
      <w:b/>
    </w:rPr>
  </w:style>
  <w:style w:type="paragraph" w:styleId="TOC2">
    <w:name w:val="toc 2"/>
    <w:basedOn w:val="Normal"/>
    <w:next w:val="Normal"/>
    <w:autoRedefine/>
    <w:uiPriority w:val="39"/>
    <w:unhideWhenUsed/>
    <w:rsid w:val="00375310"/>
    <w:pPr>
      <w:spacing w:after="100"/>
      <w:ind w:left="240"/>
    </w:pPr>
  </w:style>
  <w:style w:type="paragraph" w:styleId="ListParagraph">
    <w:name w:val="List Paragraph"/>
    <w:basedOn w:val="Normal"/>
    <w:uiPriority w:val="34"/>
    <w:qFormat/>
    <w:rsid w:val="008112AA"/>
    <w:pPr>
      <w:spacing w:after="160" w:line="259" w:lineRule="auto"/>
      <w:ind w:left="720"/>
      <w:contextualSpacing/>
      <w:jc w:val="left"/>
    </w:pPr>
    <w:rPr>
      <w:rFonts w:asciiTheme="minorHAnsi" w:eastAsiaTheme="minorHAnsi" w:hAnsiTheme="minorHAnsi" w:cstheme="minorBidi"/>
      <w:sz w:val="22"/>
      <w:lang w:eastAsia="en-US"/>
    </w:rPr>
  </w:style>
  <w:style w:type="character" w:styleId="UnresolvedMention">
    <w:name w:val="Unresolved Mention"/>
    <w:basedOn w:val="DefaultParagraphFont"/>
    <w:uiPriority w:val="99"/>
    <w:semiHidden/>
    <w:unhideWhenUsed/>
    <w:rsid w:val="009F33DE"/>
    <w:rPr>
      <w:color w:val="605E5C"/>
      <w:shd w:val="clear" w:color="auto" w:fill="E1DFDD"/>
    </w:rPr>
  </w:style>
  <w:style w:type="character" w:styleId="FollowedHyperlink">
    <w:name w:val="FollowedHyperlink"/>
    <w:basedOn w:val="DefaultParagraphFont"/>
    <w:uiPriority w:val="99"/>
    <w:semiHidden/>
    <w:unhideWhenUsed/>
    <w:rsid w:val="00CA639F"/>
    <w:rPr>
      <w:color w:val="800080" w:themeColor="followedHyperlink"/>
      <w:u w:val="single"/>
    </w:rPr>
  </w:style>
  <w:style w:type="character" w:customStyle="1" w:styleId="gmaildefault">
    <w:name w:val="gmail_default"/>
    <w:basedOn w:val="DefaultParagraphFont"/>
    <w:rsid w:val="008942CA"/>
  </w:style>
  <w:style w:type="paragraph" w:styleId="BodyText">
    <w:name w:val="Body Text"/>
    <w:basedOn w:val="Normal"/>
    <w:link w:val="BodyTextChar"/>
    <w:uiPriority w:val="1"/>
    <w:qFormat/>
    <w:rsid w:val="00701B64"/>
    <w:pPr>
      <w:widowControl w:val="0"/>
      <w:autoSpaceDE w:val="0"/>
      <w:autoSpaceDN w:val="0"/>
      <w:jc w:val="left"/>
    </w:pPr>
    <w:rPr>
      <w:rFonts w:ascii="Times New Roman" w:hAnsi="Times New Roman"/>
      <w:sz w:val="20"/>
      <w:szCs w:val="20"/>
      <w:lang w:val="fr-FR" w:eastAsia="en-US"/>
    </w:rPr>
  </w:style>
  <w:style w:type="character" w:customStyle="1" w:styleId="BodyTextChar">
    <w:name w:val="Body Text Char"/>
    <w:basedOn w:val="DefaultParagraphFont"/>
    <w:link w:val="BodyText"/>
    <w:uiPriority w:val="1"/>
    <w:rsid w:val="00701B64"/>
    <w:rPr>
      <w:rFonts w:ascii="Times New Roman" w:eastAsia="Times New Roman" w:hAnsi="Times New Roman"/>
      <w:lang w:val="fr-FR" w:eastAsia="en-US"/>
    </w:rPr>
  </w:style>
  <w:style w:type="paragraph" w:styleId="CommentText">
    <w:name w:val="annotation text"/>
    <w:basedOn w:val="Normal"/>
    <w:link w:val="CommentTextChar"/>
    <w:uiPriority w:val="99"/>
    <w:semiHidden/>
    <w:unhideWhenUsed/>
    <w:rsid w:val="00CE2E58"/>
    <w:pPr>
      <w:suppressAutoHyphens/>
      <w:autoSpaceDN w:val="0"/>
      <w:jc w:val="left"/>
    </w:pPr>
    <w:rPr>
      <w:rFonts w:ascii="Liberation Serif" w:eastAsia="NSimSun" w:hAnsi="Liberation Serif" w:cs="Mangal"/>
      <w:kern w:val="3"/>
      <w:sz w:val="20"/>
      <w:szCs w:val="18"/>
      <w:lang w:eastAsia="zh-CN" w:bidi="hi-IN"/>
    </w:rPr>
  </w:style>
  <w:style w:type="character" w:customStyle="1" w:styleId="CommentTextChar">
    <w:name w:val="Comment Text Char"/>
    <w:basedOn w:val="DefaultParagraphFont"/>
    <w:link w:val="CommentText"/>
    <w:uiPriority w:val="99"/>
    <w:semiHidden/>
    <w:rsid w:val="00CE2E58"/>
    <w:rPr>
      <w:rFonts w:ascii="Liberation Serif" w:eastAsia="NSimSun" w:hAnsi="Liberation Serif" w:cs="Mangal"/>
      <w:kern w:val="3"/>
      <w:szCs w:val="18"/>
      <w:lang w:eastAsia="zh-CN" w:bidi="hi-IN"/>
    </w:rPr>
  </w:style>
  <w:style w:type="paragraph" w:styleId="EndnoteText">
    <w:name w:val="endnote text"/>
    <w:basedOn w:val="Normal"/>
    <w:link w:val="EndnoteTextChar"/>
    <w:uiPriority w:val="99"/>
    <w:unhideWhenUsed/>
    <w:rsid w:val="00CE2E58"/>
    <w:pPr>
      <w:suppressAutoHyphens/>
      <w:autoSpaceDN w:val="0"/>
      <w:jc w:val="left"/>
    </w:pPr>
    <w:rPr>
      <w:rFonts w:ascii="Liberation Serif" w:eastAsia="NSimSun" w:hAnsi="Liberation Serif" w:cs="Mangal"/>
      <w:kern w:val="3"/>
      <w:sz w:val="20"/>
      <w:szCs w:val="18"/>
      <w:lang w:eastAsia="zh-CN" w:bidi="hi-IN"/>
    </w:rPr>
  </w:style>
  <w:style w:type="character" w:customStyle="1" w:styleId="EndnoteTextChar">
    <w:name w:val="Endnote Text Char"/>
    <w:basedOn w:val="DefaultParagraphFont"/>
    <w:link w:val="EndnoteText"/>
    <w:uiPriority w:val="99"/>
    <w:rsid w:val="00CE2E58"/>
    <w:rPr>
      <w:rFonts w:ascii="Liberation Serif" w:eastAsia="NSimSun" w:hAnsi="Liberation Serif" w:cs="Mangal"/>
      <w:kern w:val="3"/>
      <w:szCs w:val="18"/>
      <w:lang w:eastAsia="zh-CN" w:bidi="hi-IN"/>
    </w:rPr>
  </w:style>
  <w:style w:type="character" w:styleId="EndnoteReference">
    <w:name w:val="endnote reference"/>
    <w:basedOn w:val="DefaultParagraphFont"/>
    <w:uiPriority w:val="99"/>
    <w:semiHidden/>
    <w:unhideWhenUsed/>
    <w:rsid w:val="00CE2E58"/>
    <w:rPr>
      <w:vertAlign w:val="superscript"/>
    </w:rPr>
  </w:style>
  <w:style w:type="character" w:customStyle="1" w:styleId="TextbodyCar">
    <w:name w:val="Text body Car"/>
    <w:basedOn w:val="DefaultParagraphFont"/>
    <w:link w:val="Textbody"/>
    <w:locked/>
    <w:rsid w:val="00433BCA"/>
    <w:rPr>
      <w:rFonts w:ascii="Liberation Serif" w:eastAsia="NSimSun" w:hAnsi="Liberation Serif" w:cs="Arial"/>
      <w:kern w:val="3"/>
      <w:sz w:val="24"/>
      <w:szCs w:val="24"/>
      <w:lang w:eastAsia="zh-CN" w:bidi="hi-IN"/>
    </w:rPr>
  </w:style>
  <w:style w:type="paragraph" w:customStyle="1" w:styleId="Textbody">
    <w:name w:val="Text body"/>
    <w:basedOn w:val="Normal"/>
    <w:link w:val="TextbodyCar"/>
    <w:rsid w:val="00433BCA"/>
    <w:pPr>
      <w:suppressAutoHyphens/>
      <w:autoSpaceDN w:val="0"/>
      <w:spacing w:after="140" w:line="276" w:lineRule="auto"/>
      <w:jc w:val="left"/>
    </w:pPr>
    <w:rPr>
      <w:rFonts w:ascii="Liberation Serif" w:eastAsia="NSimSun" w:hAnsi="Liberation Serif" w:cs="Arial"/>
      <w:kern w:val="3"/>
      <w:szCs w:val="24"/>
      <w:lang w:eastAsia="zh-CN" w:bidi="hi-IN"/>
    </w:rPr>
  </w:style>
  <w:style w:type="character" w:customStyle="1" w:styleId="lang-grc">
    <w:name w:val="lang-grc"/>
    <w:basedOn w:val="DefaultParagraphFont"/>
    <w:rsid w:val="00460239"/>
  </w:style>
  <w:style w:type="character" w:customStyle="1" w:styleId="lang-grc-latn">
    <w:name w:val="lang-grc-latn"/>
    <w:basedOn w:val="DefaultParagraphFont"/>
    <w:rsid w:val="00460239"/>
  </w:style>
  <w:style w:type="character" w:customStyle="1" w:styleId="citation">
    <w:name w:val="citation"/>
    <w:basedOn w:val="DefaultParagraphFont"/>
    <w:rsid w:val="00460239"/>
  </w:style>
  <w:style w:type="paragraph" w:styleId="TOC3">
    <w:name w:val="toc 3"/>
    <w:basedOn w:val="Normal"/>
    <w:next w:val="Normal"/>
    <w:autoRedefine/>
    <w:uiPriority w:val="39"/>
    <w:unhideWhenUsed/>
    <w:rsid w:val="00072C8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40">
      <w:bodyDiv w:val="1"/>
      <w:marLeft w:val="0"/>
      <w:marRight w:val="0"/>
      <w:marTop w:val="0"/>
      <w:marBottom w:val="0"/>
      <w:divBdr>
        <w:top w:val="none" w:sz="0" w:space="0" w:color="auto"/>
        <w:left w:val="none" w:sz="0" w:space="0" w:color="auto"/>
        <w:bottom w:val="none" w:sz="0" w:space="0" w:color="auto"/>
        <w:right w:val="none" w:sz="0" w:space="0" w:color="auto"/>
      </w:divBdr>
    </w:div>
    <w:div w:id="68887403">
      <w:bodyDiv w:val="1"/>
      <w:marLeft w:val="0"/>
      <w:marRight w:val="0"/>
      <w:marTop w:val="0"/>
      <w:marBottom w:val="0"/>
      <w:divBdr>
        <w:top w:val="none" w:sz="0" w:space="0" w:color="auto"/>
        <w:left w:val="none" w:sz="0" w:space="0" w:color="auto"/>
        <w:bottom w:val="none" w:sz="0" w:space="0" w:color="auto"/>
        <w:right w:val="none" w:sz="0" w:space="0" w:color="auto"/>
      </w:divBdr>
      <w:divsChild>
        <w:div w:id="1484546762">
          <w:marLeft w:val="0"/>
          <w:marRight w:val="0"/>
          <w:marTop w:val="2"/>
          <w:marBottom w:val="2"/>
          <w:divBdr>
            <w:top w:val="none" w:sz="0" w:space="0" w:color="auto"/>
            <w:left w:val="none" w:sz="0" w:space="0" w:color="auto"/>
            <w:bottom w:val="none" w:sz="0" w:space="0" w:color="auto"/>
            <w:right w:val="none" w:sz="0" w:space="0" w:color="auto"/>
          </w:divBdr>
          <w:divsChild>
            <w:div w:id="1866821091">
              <w:marLeft w:val="0"/>
              <w:marRight w:val="0"/>
              <w:marTop w:val="0"/>
              <w:marBottom w:val="0"/>
              <w:divBdr>
                <w:top w:val="none" w:sz="0" w:space="0" w:color="auto"/>
                <w:left w:val="none" w:sz="0" w:space="0" w:color="auto"/>
                <w:bottom w:val="none" w:sz="0" w:space="0" w:color="auto"/>
                <w:right w:val="none" w:sz="0" w:space="0" w:color="auto"/>
              </w:divBdr>
            </w:div>
            <w:div w:id="1958684290">
              <w:marLeft w:val="0"/>
              <w:marRight w:val="0"/>
              <w:marTop w:val="0"/>
              <w:marBottom w:val="0"/>
              <w:divBdr>
                <w:top w:val="none" w:sz="0" w:space="0" w:color="auto"/>
                <w:left w:val="none" w:sz="0" w:space="0" w:color="auto"/>
                <w:bottom w:val="none" w:sz="0" w:space="0" w:color="auto"/>
                <w:right w:val="none" w:sz="0" w:space="0" w:color="auto"/>
              </w:divBdr>
              <w:divsChild>
                <w:div w:id="1651639573">
                  <w:marLeft w:val="0"/>
                  <w:marRight w:val="0"/>
                  <w:marTop w:val="0"/>
                  <w:marBottom w:val="0"/>
                  <w:divBdr>
                    <w:top w:val="none" w:sz="0" w:space="0" w:color="auto"/>
                    <w:left w:val="none" w:sz="0" w:space="0" w:color="auto"/>
                    <w:bottom w:val="none" w:sz="0" w:space="0" w:color="auto"/>
                    <w:right w:val="none" w:sz="0" w:space="0" w:color="auto"/>
                  </w:divBdr>
                  <w:divsChild>
                    <w:div w:id="675425149">
                      <w:marLeft w:val="0"/>
                      <w:marRight w:val="0"/>
                      <w:marTop w:val="0"/>
                      <w:marBottom w:val="0"/>
                      <w:divBdr>
                        <w:top w:val="none" w:sz="0" w:space="0" w:color="auto"/>
                        <w:left w:val="none" w:sz="0" w:space="0" w:color="auto"/>
                        <w:bottom w:val="none" w:sz="0" w:space="0" w:color="auto"/>
                        <w:right w:val="none" w:sz="0" w:space="0" w:color="auto"/>
                      </w:divBdr>
                    </w:div>
                    <w:div w:id="716903740">
                      <w:marLeft w:val="0"/>
                      <w:marRight w:val="0"/>
                      <w:marTop w:val="0"/>
                      <w:marBottom w:val="0"/>
                      <w:divBdr>
                        <w:top w:val="none" w:sz="0" w:space="0" w:color="auto"/>
                        <w:left w:val="none" w:sz="0" w:space="0" w:color="auto"/>
                        <w:bottom w:val="none" w:sz="0" w:space="0" w:color="auto"/>
                        <w:right w:val="none" w:sz="0" w:space="0" w:color="auto"/>
                      </w:divBdr>
                      <w:divsChild>
                        <w:div w:id="1347636781">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76500770">
      <w:bodyDiv w:val="1"/>
      <w:marLeft w:val="0"/>
      <w:marRight w:val="0"/>
      <w:marTop w:val="0"/>
      <w:marBottom w:val="0"/>
      <w:divBdr>
        <w:top w:val="none" w:sz="0" w:space="0" w:color="auto"/>
        <w:left w:val="none" w:sz="0" w:space="0" w:color="auto"/>
        <w:bottom w:val="none" w:sz="0" w:space="0" w:color="auto"/>
        <w:right w:val="none" w:sz="0" w:space="0" w:color="auto"/>
      </w:divBdr>
    </w:div>
    <w:div w:id="268204872">
      <w:bodyDiv w:val="1"/>
      <w:marLeft w:val="0"/>
      <w:marRight w:val="0"/>
      <w:marTop w:val="0"/>
      <w:marBottom w:val="0"/>
      <w:divBdr>
        <w:top w:val="none" w:sz="0" w:space="0" w:color="auto"/>
        <w:left w:val="none" w:sz="0" w:space="0" w:color="auto"/>
        <w:bottom w:val="none" w:sz="0" w:space="0" w:color="auto"/>
        <w:right w:val="none" w:sz="0" w:space="0" w:color="auto"/>
      </w:divBdr>
    </w:div>
    <w:div w:id="275798864">
      <w:bodyDiv w:val="1"/>
      <w:marLeft w:val="0"/>
      <w:marRight w:val="0"/>
      <w:marTop w:val="0"/>
      <w:marBottom w:val="0"/>
      <w:divBdr>
        <w:top w:val="none" w:sz="0" w:space="0" w:color="auto"/>
        <w:left w:val="none" w:sz="0" w:space="0" w:color="auto"/>
        <w:bottom w:val="none" w:sz="0" w:space="0" w:color="auto"/>
        <w:right w:val="none" w:sz="0" w:space="0" w:color="auto"/>
      </w:divBdr>
      <w:divsChild>
        <w:div w:id="576280522">
          <w:marLeft w:val="0"/>
          <w:marRight w:val="0"/>
          <w:marTop w:val="0"/>
          <w:marBottom w:val="0"/>
          <w:divBdr>
            <w:top w:val="none" w:sz="0" w:space="0" w:color="auto"/>
            <w:left w:val="none" w:sz="0" w:space="0" w:color="auto"/>
            <w:bottom w:val="none" w:sz="0" w:space="0" w:color="auto"/>
            <w:right w:val="none" w:sz="0" w:space="0" w:color="auto"/>
          </w:divBdr>
          <w:divsChild>
            <w:div w:id="185487710">
              <w:marLeft w:val="0"/>
              <w:marRight w:val="0"/>
              <w:marTop w:val="0"/>
              <w:marBottom w:val="0"/>
              <w:divBdr>
                <w:top w:val="none" w:sz="0" w:space="0" w:color="auto"/>
                <w:left w:val="none" w:sz="0" w:space="0" w:color="auto"/>
                <w:bottom w:val="none" w:sz="0" w:space="0" w:color="auto"/>
                <w:right w:val="none" w:sz="0" w:space="0" w:color="auto"/>
              </w:divBdr>
              <w:divsChild>
                <w:div w:id="15634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88820">
      <w:bodyDiv w:val="1"/>
      <w:marLeft w:val="0"/>
      <w:marRight w:val="0"/>
      <w:marTop w:val="0"/>
      <w:marBottom w:val="0"/>
      <w:divBdr>
        <w:top w:val="none" w:sz="0" w:space="0" w:color="auto"/>
        <w:left w:val="none" w:sz="0" w:space="0" w:color="auto"/>
        <w:bottom w:val="none" w:sz="0" w:space="0" w:color="auto"/>
        <w:right w:val="none" w:sz="0" w:space="0" w:color="auto"/>
      </w:divBdr>
    </w:div>
    <w:div w:id="606473859">
      <w:bodyDiv w:val="1"/>
      <w:marLeft w:val="0"/>
      <w:marRight w:val="0"/>
      <w:marTop w:val="0"/>
      <w:marBottom w:val="0"/>
      <w:divBdr>
        <w:top w:val="none" w:sz="0" w:space="0" w:color="auto"/>
        <w:left w:val="none" w:sz="0" w:space="0" w:color="auto"/>
        <w:bottom w:val="none" w:sz="0" w:space="0" w:color="auto"/>
        <w:right w:val="none" w:sz="0" w:space="0" w:color="auto"/>
      </w:divBdr>
    </w:div>
    <w:div w:id="654841105">
      <w:bodyDiv w:val="1"/>
      <w:marLeft w:val="0"/>
      <w:marRight w:val="0"/>
      <w:marTop w:val="0"/>
      <w:marBottom w:val="0"/>
      <w:divBdr>
        <w:top w:val="none" w:sz="0" w:space="0" w:color="auto"/>
        <w:left w:val="none" w:sz="0" w:space="0" w:color="auto"/>
        <w:bottom w:val="none" w:sz="0" w:space="0" w:color="auto"/>
        <w:right w:val="none" w:sz="0" w:space="0" w:color="auto"/>
      </w:divBdr>
    </w:div>
    <w:div w:id="688407236">
      <w:bodyDiv w:val="1"/>
      <w:marLeft w:val="0"/>
      <w:marRight w:val="0"/>
      <w:marTop w:val="0"/>
      <w:marBottom w:val="0"/>
      <w:divBdr>
        <w:top w:val="none" w:sz="0" w:space="0" w:color="auto"/>
        <w:left w:val="none" w:sz="0" w:space="0" w:color="auto"/>
        <w:bottom w:val="none" w:sz="0" w:space="0" w:color="auto"/>
        <w:right w:val="none" w:sz="0" w:space="0" w:color="auto"/>
      </w:divBdr>
      <w:divsChild>
        <w:div w:id="690646975">
          <w:marLeft w:val="0"/>
          <w:marRight w:val="0"/>
          <w:marTop w:val="0"/>
          <w:marBottom w:val="0"/>
          <w:divBdr>
            <w:top w:val="none" w:sz="0" w:space="0" w:color="auto"/>
            <w:left w:val="none" w:sz="0" w:space="0" w:color="auto"/>
            <w:bottom w:val="none" w:sz="0" w:space="0" w:color="auto"/>
            <w:right w:val="none" w:sz="0" w:space="0" w:color="auto"/>
          </w:divBdr>
          <w:divsChild>
            <w:div w:id="1789005252">
              <w:marLeft w:val="0"/>
              <w:marRight w:val="0"/>
              <w:marTop w:val="0"/>
              <w:marBottom w:val="0"/>
              <w:divBdr>
                <w:top w:val="none" w:sz="0" w:space="0" w:color="auto"/>
                <w:left w:val="none" w:sz="0" w:space="0" w:color="auto"/>
                <w:bottom w:val="none" w:sz="0" w:space="0" w:color="auto"/>
                <w:right w:val="none" w:sz="0" w:space="0" w:color="auto"/>
              </w:divBdr>
              <w:divsChild>
                <w:div w:id="19918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2804">
      <w:bodyDiv w:val="1"/>
      <w:marLeft w:val="0"/>
      <w:marRight w:val="0"/>
      <w:marTop w:val="0"/>
      <w:marBottom w:val="0"/>
      <w:divBdr>
        <w:top w:val="none" w:sz="0" w:space="0" w:color="auto"/>
        <w:left w:val="none" w:sz="0" w:space="0" w:color="auto"/>
        <w:bottom w:val="none" w:sz="0" w:space="0" w:color="auto"/>
        <w:right w:val="none" w:sz="0" w:space="0" w:color="auto"/>
      </w:divBdr>
    </w:div>
    <w:div w:id="883980811">
      <w:bodyDiv w:val="1"/>
      <w:marLeft w:val="0"/>
      <w:marRight w:val="0"/>
      <w:marTop w:val="0"/>
      <w:marBottom w:val="0"/>
      <w:divBdr>
        <w:top w:val="none" w:sz="0" w:space="0" w:color="auto"/>
        <w:left w:val="none" w:sz="0" w:space="0" w:color="auto"/>
        <w:bottom w:val="none" w:sz="0" w:space="0" w:color="auto"/>
        <w:right w:val="none" w:sz="0" w:space="0" w:color="auto"/>
      </w:divBdr>
    </w:div>
    <w:div w:id="901982223">
      <w:bodyDiv w:val="1"/>
      <w:marLeft w:val="0"/>
      <w:marRight w:val="0"/>
      <w:marTop w:val="0"/>
      <w:marBottom w:val="0"/>
      <w:divBdr>
        <w:top w:val="none" w:sz="0" w:space="0" w:color="auto"/>
        <w:left w:val="none" w:sz="0" w:space="0" w:color="auto"/>
        <w:bottom w:val="none" w:sz="0" w:space="0" w:color="auto"/>
        <w:right w:val="none" w:sz="0" w:space="0" w:color="auto"/>
      </w:divBdr>
      <w:divsChild>
        <w:div w:id="1366639622">
          <w:marLeft w:val="0"/>
          <w:marRight w:val="0"/>
          <w:marTop w:val="2"/>
          <w:marBottom w:val="2"/>
          <w:divBdr>
            <w:top w:val="none" w:sz="0" w:space="0" w:color="auto"/>
            <w:left w:val="none" w:sz="0" w:space="0" w:color="auto"/>
            <w:bottom w:val="none" w:sz="0" w:space="0" w:color="auto"/>
            <w:right w:val="none" w:sz="0" w:space="0" w:color="auto"/>
          </w:divBdr>
          <w:divsChild>
            <w:div w:id="686368186">
              <w:marLeft w:val="0"/>
              <w:marRight w:val="0"/>
              <w:marTop w:val="0"/>
              <w:marBottom w:val="0"/>
              <w:divBdr>
                <w:top w:val="none" w:sz="0" w:space="0" w:color="auto"/>
                <w:left w:val="none" w:sz="0" w:space="0" w:color="auto"/>
                <w:bottom w:val="none" w:sz="0" w:space="0" w:color="auto"/>
                <w:right w:val="none" w:sz="0" w:space="0" w:color="auto"/>
              </w:divBdr>
              <w:divsChild>
                <w:div w:id="2079017103">
                  <w:marLeft w:val="0"/>
                  <w:marRight w:val="0"/>
                  <w:marTop w:val="0"/>
                  <w:marBottom w:val="0"/>
                  <w:divBdr>
                    <w:top w:val="none" w:sz="0" w:space="0" w:color="auto"/>
                    <w:left w:val="none" w:sz="0" w:space="0" w:color="auto"/>
                    <w:bottom w:val="none" w:sz="0" w:space="0" w:color="auto"/>
                    <w:right w:val="none" w:sz="0" w:space="0" w:color="auto"/>
                  </w:divBdr>
                  <w:divsChild>
                    <w:div w:id="97455075">
                      <w:marLeft w:val="0"/>
                      <w:marRight w:val="0"/>
                      <w:marTop w:val="0"/>
                      <w:marBottom w:val="0"/>
                      <w:divBdr>
                        <w:top w:val="none" w:sz="0" w:space="0" w:color="auto"/>
                        <w:left w:val="none" w:sz="0" w:space="0" w:color="auto"/>
                        <w:bottom w:val="none" w:sz="0" w:space="0" w:color="auto"/>
                        <w:right w:val="none" w:sz="0" w:space="0" w:color="auto"/>
                      </w:divBdr>
                    </w:div>
                    <w:div w:id="5004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9951">
      <w:bodyDiv w:val="1"/>
      <w:marLeft w:val="0"/>
      <w:marRight w:val="0"/>
      <w:marTop w:val="0"/>
      <w:marBottom w:val="0"/>
      <w:divBdr>
        <w:top w:val="none" w:sz="0" w:space="0" w:color="auto"/>
        <w:left w:val="none" w:sz="0" w:space="0" w:color="auto"/>
        <w:bottom w:val="none" w:sz="0" w:space="0" w:color="auto"/>
        <w:right w:val="none" w:sz="0" w:space="0" w:color="auto"/>
      </w:divBdr>
    </w:div>
    <w:div w:id="1126268366">
      <w:bodyDiv w:val="1"/>
      <w:marLeft w:val="0"/>
      <w:marRight w:val="0"/>
      <w:marTop w:val="0"/>
      <w:marBottom w:val="0"/>
      <w:divBdr>
        <w:top w:val="none" w:sz="0" w:space="0" w:color="auto"/>
        <w:left w:val="none" w:sz="0" w:space="0" w:color="auto"/>
        <w:bottom w:val="none" w:sz="0" w:space="0" w:color="auto"/>
        <w:right w:val="none" w:sz="0" w:space="0" w:color="auto"/>
      </w:divBdr>
      <w:divsChild>
        <w:div w:id="1909995676">
          <w:marLeft w:val="0"/>
          <w:marRight w:val="0"/>
          <w:marTop w:val="0"/>
          <w:marBottom w:val="0"/>
          <w:divBdr>
            <w:top w:val="none" w:sz="0" w:space="0" w:color="auto"/>
            <w:left w:val="none" w:sz="0" w:space="0" w:color="auto"/>
            <w:bottom w:val="none" w:sz="0" w:space="0" w:color="auto"/>
            <w:right w:val="none" w:sz="0" w:space="0" w:color="auto"/>
          </w:divBdr>
          <w:divsChild>
            <w:div w:id="1095976621">
              <w:marLeft w:val="0"/>
              <w:marRight w:val="0"/>
              <w:marTop w:val="0"/>
              <w:marBottom w:val="0"/>
              <w:divBdr>
                <w:top w:val="none" w:sz="0" w:space="0" w:color="auto"/>
                <w:left w:val="none" w:sz="0" w:space="0" w:color="auto"/>
                <w:bottom w:val="none" w:sz="0" w:space="0" w:color="auto"/>
                <w:right w:val="none" w:sz="0" w:space="0" w:color="auto"/>
              </w:divBdr>
              <w:divsChild>
                <w:div w:id="13993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1099">
      <w:bodyDiv w:val="1"/>
      <w:marLeft w:val="0"/>
      <w:marRight w:val="0"/>
      <w:marTop w:val="0"/>
      <w:marBottom w:val="0"/>
      <w:divBdr>
        <w:top w:val="none" w:sz="0" w:space="0" w:color="auto"/>
        <w:left w:val="none" w:sz="0" w:space="0" w:color="auto"/>
        <w:bottom w:val="none" w:sz="0" w:space="0" w:color="auto"/>
        <w:right w:val="none" w:sz="0" w:space="0" w:color="auto"/>
      </w:divBdr>
      <w:divsChild>
        <w:div w:id="2077320421">
          <w:marLeft w:val="0"/>
          <w:marRight w:val="0"/>
          <w:marTop w:val="0"/>
          <w:marBottom w:val="0"/>
          <w:divBdr>
            <w:top w:val="none" w:sz="0" w:space="0" w:color="auto"/>
            <w:left w:val="none" w:sz="0" w:space="0" w:color="auto"/>
            <w:bottom w:val="none" w:sz="0" w:space="0" w:color="auto"/>
            <w:right w:val="none" w:sz="0" w:space="0" w:color="auto"/>
          </w:divBdr>
          <w:divsChild>
            <w:div w:id="1838038320">
              <w:marLeft w:val="0"/>
              <w:marRight w:val="0"/>
              <w:marTop w:val="0"/>
              <w:marBottom w:val="0"/>
              <w:divBdr>
                <w:top w:val="none" w:sz="0" w:space="0" w:color="auto"/>
                <w:left w:val="none" w:sz="0" w:space="0" w:color="auto"/>
                <w:bottom w:val="none" w:sz="0" w:space="0" w:color="auto"/>
                <w:right w:val="none" w:sz="0" w:space="0" w:color="auto"/>
              </w:divBdr>
              <w:divsChild>
                <w:div w:id="8432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6477">
      <w:bodyDiv w:val="1"/>
      <w:marLeft w:val="0"/>
      <w:marRight w:val="0"/>
      <w:marTop w:val="0"/>
      <w:marBottom w:val="0"/>
      <w:divBdr>
        <w:top w:val="none" w:sz="0" w:space="0" w:color="auto"/>
        <w:left w:val="none" w:sz="0" w:space="0" w:color="auto"/>
        <w:bottom w:val="none" w:sz="0" w:space="0" w:color="auto"/>
        <w:right w:val="none" w:sz="0" w:space="0" w:color="auto"/>
      </w:divBdr>
    </w:div>
    <w:div w:id="1291083885">
      <w:bodyDiv w:val="1"/>
      <w:marLeft w:val="0"/>
      <w:marRight w:val="0"/>
      <w:marTop w:val="0"/>
      <w:marBottom w:val="0"/>
      <w:divBdr>
        <w:top w:val="none" w:sz="0" w:space="0" w:color="auto"/>
        <w:left w:val="none" w:sz="0" w:space="0" w:color="auto"/>
        <w:bottom w:val="none" w:sz="0" w:space="0" w:color="auto"/>
        <w:right w:val="none" w:sz="0" w:space="0" w:color="auto"/>
      </w:divBdr>
    </w:div>
    <w:div w:id="1319384659">
      <w:bodyDiv w:val="1"/>
      <w:marLeft w:val="0"/>
      <w:marRight w:val="0"/>
      <w:marTop w:val="0"/>
      <w:marBottom w:val="0"/>
      <w:divBdr>
        <w:top w:val="none" w:sz="0" w:space="0" w:color="auto"/>
        <w:left w:val="none" w:sz="0" w:space="0" w:color="auto"/>
        <w:bottom w:val="none" w:sz="0" w:space="0" w:color="auto"/>
        <w:right w:val="none" w:sz="0" w:space="0" w:color="auto"/>
      </w:divBdr>
    </w:div>
    <w:div w:id="1505434106">
      <w:bodyDiv w:val="1"/>
      <w:marLeft w:val="0"/>
      <w:marRight w:val="0"/>
      <w:marTop w:val="0"/>
      <w:marBottom w:val="0"/>
      <w:divBdr>
        <w:top w:val="none" w:sz="0" w:space="0" w:color="auto"/>
        <w:left w:val="none" w:sz="0" w:space="0" w:color="auto"/>
        <w:bottom w:val="none" w:sz="0" w:space="0" w:color="auto"/>
        <w:right w:val="none" w:sz="0" w:space="0" w:color="auto"/>
      </w:divBdr>
    </w:div>
    <w:div w:id="1536969538">
      <w:bodyDiv w:val="1"/>
      <w:marLeft w:val="0"/>
      <w:marRight w:val="0"/>
      <w:marTop w:val="0"/>
      <w:marBottom w:val="0"/>
      <w:divBdr>
        <w:top w:val="none" w:sz="0" w:space="0" w:color="auto"/>
        <w:left w:val="none" w:sz="0" w:space="0" w:color="auto"/>
        <w:bottom w:val="none" w:sz="0" w:space="0" w:color="auto"/>
        <w:right w:val="none" w:sz="0" w:space="0" w:color="auto"/>
      </w:divBdr>
    </w:div>
    <w:div w:id="1592931933">
      <w:bodyDiv w:val="1"/>
      <w:marLeft w:val="0"/>
      <w:marRight w:val="0"/>
      <w:marTop w:val="0"/>
      <w:marBottom w:val="0"/>
      <w:divBdr>
        <w:top w:val="none" w:sz="0" w:space="0" w:color="auto"/>
        <w:left w:val="none" w:sz="0" w:space="0" w:color="auto"/>
        <w:bottom w:val="none" w:sz="0" w:space="0" w:color="auto"/>
        <w:right w:val="none" w:sz="0" w:space="0" w:color="auto"/>
      </w:divBdr>
    </w:div>
    <w:div w:id="1636524549">
      <w:bodyDiv w:val="1"/>
      <w:marLeft w:val="0"/>
      <w:marRight w:val="0"/>
      <w:marTop w:val="0"/>
      <w:marBottom w:val="0"/>
      <w:divBdr>
        <w:top w:val="none" w:sz="0" w:space="0" w:color="auto"/>
        <w:left w:val="none" w:sz="0" w:space="0" w:color="auto"/>
        <w:bottom w:val="none" w:sz="0" w:space="0" w:color="auto"/>
        <w:right w:val="none" w:sz="0" w:space="0" w:color="auto"/>
      </w:divBdr>
      <w:divsChild>
        <w:div w:id="1059207818">
          <w:marLeft w:val="0"/>
          <w:marRight w:val="0"/>
          <w:marTop w:val="0"/>
          <w:marBottom w:val="0"/>
          <w:divBdr>
            <w:top w:val="none" w:sz="0" w:space="0" w:color="auto"/>
            <w:left w:val="none" w:sz="0" w:space="0" w:color="auto"/>
            <w:bottom w:val="none" w:sz="0" w:space="0" w:color="auto"/>
            <w:right w:val="none" w:sz="0" w:space="0" w:color="auto"/>
          </w:divBdr>
          <w:divsChild>
            <w:div w:id="15620731">
              <w:marLeft w:val="0"/>
              <w:marRight w:val="0"/>
              <w:marTop w:val="0"/>
              <w:marBottom w:val="0"/>
              <w:divBdr>
                <w:top w:val="none" w:sz="0" w:space="0" w:color="auto"/>
                <w:left w:val="none" w:sz="0" w:space="0" w:color="auto"/>
                <w:bottom w:val="none" w:sz="0" w:space="0" w:color="auto"/>
                <w:right w:val="none" w:sz="0" w:space="0" w:color="auto"/>
              </w:divBdr>
              <w:divsChild>
                <w:div w:id="1839882046">
                  <w:marLeft w:val="0"/>
                  <w:marRight w:val="0"/>
                  <w:marTop w:val="0"/>
                  <w:marBottom w:val="0"/>
                  <w:divBdr>
                    <w:top w:val="none" w:sz="0" w:space="0" w:color="auto"/>
                    <w:left w:val="none" w:sz="0" w:space="0" w:color="auto"/>
                    <w:bottom w:val="none" w:sz="0" w:space="0" w:color="auto"/>
                    <w:right w:val="none" w:sz="0" w:space="0" w:color="auto"/>
                  </w:divBdr>
                  <w:divsChild>
                    <w:div w:id="1445231327">
                      <w:marLeft w:val="0"/>
                      <w:marRight w:val="0"/>
                      <w:marTop w:val="0"/>
                      <w:marBottom w:val="0"/>
                      <w:divBdr>
                        <w:top w:val="none" w:sz="0" w:space="0" w:color="auto"/>
                        <w:left w:val="none" w:sz="0" w:space="0" w:color="auto"/>
                        <w:bottom w:val="none" w:sz="0" w:space="0" w:color="auto"/>
                        <w:right w:val="none" w:sz="0" w:space="0" w:color="auto"/>
                      </w:divBdr>
                      <w:divsChild>
                        <w:div w:id="683170161">
                          <w:marLeft w:val="0"/>
                          <w:marRight w:val="0"/>
                          <w:marTop w:val="0"/>
                          <w:marBottom w:val="0"/>
                          <w:divBdr>
                            <w:top w:val="none" w:sz="0" w:space="0" w:color="auto"/>
                            <w:left w:val="none" w:sz="0" w:space="0" w:color="auto"/>
                            <w:bottom w:val="none" w:sz="0" w:space="0" w:color="auto"/>
                            <w:right w:val="none" w:sz="0" w:space="0" w:color="auto"/>
                          </w:divBdr>
                          <w:divsChild>
                            <w:div w:id="1499544127">
                              <w:marLeft w:val="0"/>
                              <w:marRight w:val="0"/>
                              <w:marTop w:val="0"/>
                              <w:marBottom w:val="0"/>
                              <w:divBdr>
                                <w:top w:val="none" w:sz="0" w:space="0" w:color="auto"/>
                                <w:left w:val="none" w:sz="0" w:space="0" w:color="auto"/>
                                <w:bottom w:val="none" w:sz="0" w:space="0" w:color="auto"/>
                                <w:right w:val="none" w:sz="0" w:space="0" w:color="auto"/>
                              </w:divBdr>
                              <w:divsChild>
                                <w:div w:id="1934312638">
                                  <w:marLeft w:val="0"/>
                                  <w:marRight w:val="0"/>
                                  <w:marTop w:val="120"/>
                                  <w:marBottom w:val="0"/>
                                  <w:divBdr>
                                    <w:top w:val="none" w:sz="0" w:space="0" w:color="auto"/>
                                    <w:left w:val="none" w:sz="0" w:space="0" w:color="auto"/>
                                    <w:bottom w:val="none" w:sz="0" w:space="0" w:color="auto"/>
                                    <w:right w:val="none" w:sz="0" w:space="0" w:color="auto"/>
                                  </w:divBdr>
                                  <w:divsChild>
                                    <w:div w:id="683477743">
                                      <w:marLeft w:val="0"/>
                                      <w:marRight w:val="0"/>
                                      <w:marTop w:val="0"/>
                                      <w:marBottom w:val="0"/>
                                      <w:divBdr>
                                        <w:top w:val="none" w:sz="0" w:space="0" w:color="auto"/>
                                        <w:left w:val="none" w:sz="0" w:space="0" w:color="auto"/>
                                        <w:bottom w:val="none" w:sz="0" w:space="0" w:color="auto"/>
                                        <w:right w:val="none" w:sz="0" w:space="0" w:color="auto"/>
                                      </w:divBdr>
                                      <w:divsChild>
                                        <w:div w:id="416901298">
                                          <w:marLeft w:val="0"/>
                                          <w:marRight w:val="0"/>
                                          <w:marTop w:val="0"/>
                                          <w:marBottom w:val="0"/>
                                          <w:divBdr>
                                            <w:top w:val="none" w:sz="0" w:space="0" w:color="auto"/>
                                            <w:left w:val="none" w:sz="0" w:space="0" w:color="auto"/>
                                            <w:bottom w:val="none" w:sz="0" w:space="0" w:color="auto"/>
                                            <w:right w:val="none" w:sz="0" w:space="0" w:color="auto"/>
                                          </w:divBdr>
                                          <w:divsChild>
                                            <w:div w:id="1481144556">
                                              <w:marLeft w:val="0"/>
                                              <w:marRight w:val="0"/>
                                              <w:marTop w:val="0"/>
                                              <w:marBottom w:val="0"/>
                                              <w:divBdr>
                                                <w:top w:val="none" w:sz="0" w:space="0" w:color="auto"/>
                                                <w:left w:val="none" w:sz="0" w:space="0" w:color="auto"/>
                                                <w:bottom w:val="none" w:sz="0" w:space="0" w:color="auto"/>
                                                <w:right w:val="none" w:sz="0" w:space="0" w:color="auto"/>
                                              </w:divBdr>
                                              <w:divsChild>
                                                <w:div w:id="1914702738">
                                                  <w:marLeft w:val="0"/>
                                                  <w:marRight w:val="0"/>
                                                  <w:marTop w:val="0"/>
                                                  <w:marBottom w:val="0"/>
                                                  <w:divBdr>
                                                    <w:top w:val="none" w:sz="0" w:space="0" w:color="auto"/>
                                                    <w:left w:val="none" w:sz="0" w:space="0" w:color="auto"/>
                                                    <w:bottom w:val="none" w:sz="0" w:space="0" w:color="auto"/>
                                                    <w:right w:val="none" w:sz="0" w:space="0" w:color="auto"/>
                                                  </w:divBdr>
                                                  <w:divsChild>
                                                    <w:div w:id="1395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9259380">
      <w:bodyDiv w:val="1"/>
      <w:marLeft w:val="0"/>
      <w:marRight w:val="0"/>
      <w:marTop w:val="0"/>
      <w:marBottom w:val="0"/>
      <w:divBdr>
        <w:top w:val="none" w:sz="0" w:space="0" w:color="auto"/>
        <w:left w:val="none" w:sz="0" w:space="0" w:color="auto"/>
        <w:bottom w:val="none" w:sz="0" w:space="0" w:color="auto"/>
        <w:right w:val="none" w:sz="0" w:space="0" w:color="auto"/>
      </w:divBdr>
    </w:div>
    <w:div w:id="1703625066">
      <w:bodyDiv w:val="1"/>
      <w:marLeft w:val="0"/>
      <w:marRight w:val="0"/>
      <w:marTop w:val="0"/>
      <w:marBottom w:val="0"/>
      <w:divBdr>
        <w:top w:val="none" w:sz="0" w:space="0" w:color="auto"/>
        <w:left w:val="none" w:sz="0" w:space="0" w:color="auto"/>
        <w:bottom w:val="none" w:sz="0" w:space="0" w:color="auto"/>
        <w:right w:val="none" w:sz="0" w:space="0" w:color="auto"/>
      </w:divBdr>
    </w:div>
    <w:div w:id="1890535217">
      <w:bodyDiv w:val="1"/>
      <w:marLeft w:val="0"/>
      <w:marRight w:val="0"/>
      <w:marTop w:val="0"/>
      <w:marBottom w:val="0"/>
      <w:divBdr>
        <w:top w:val="none" w:sz="0" w:space="0" w:color="auto"/>
        <w:left w:val="none" w:sz="0" w:space="0" w:color="auto"/>
        <w:bottom w:val="none" w:sz="0" w:space="0" w:color="auto"/>
        <w:right w:val="none" w:sz="0" w:space="0" w:color="auto"/>
      </w:divBdr>
      <w:divsChild>
        <w:div w:id="1133211288">
          <w:marLeft w:val="0"/>
          <w:marRight w:val="0"/>
          <w:marTop w:val="0"/>
          <w:marBottom w:val="0"/>
          <w:divBdr>
            <w:top w:val="none" w:sz="0" w:space="0" w:color="auto"/>
            <w:left w:val="none" w:sz="0" w:space="0" w:color="auto"/>
            <w:bottom w:val="none" w:sz="0" w:space="0" w:color="auto"/>
            <w:right w:val="none" w:sz="0" w:space="0" w:color="auto"/>
          </w:divBdr>
          <w:divsChild>
            <w:div w:id="1850557637">
              <w:marLeft w:val="0"/>
              <w:marRight w:val="0"/>
              <w:marTop w:val="0"/>
              <w:marBottom w:val="0"/>
              <w:divBdr>
                <w:top w:val="none" w:sz="0" w:space="0" w:color="auto"/>
                <w:left w:val="none" w:sz="0" w:space="0" w:color="auto"/>
                <w:bottom w:val="none" w:sz="0" w:space="0" w:color="auto"/>
                <w:right w:val="none" w:sz="0" w:space="0" w:color="auto"/>
              </w:divBdr>
              <w:divsChild>
                <w:div w:id="1420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Connaissance_de_soi" TargetMode="External"/><Relationship Id="rId3" Type="http://schemas.openxmlformats.org/officeDocument/2006/relationships/hyperlink" Target="https://fr.wikipedia.org/wiki/Comportement" TargetMode="External"/><Relationship Id="rId7" Type="http://schemas.openxmlformats.org/officeDocument/2006/relationships/hyperlink" Target="https://fr.wikipedia.org/wiki/Sophrosyne_(philosophie)" TargetMode="External"/><Relationship Id="rId2" Type="http://schemas.openxmlformats.org/officeDocument/2006/relationships/hyperlink" Target="https://fr.wikipedia.org/wiki/One_Health" TargetMode="External"/><Relationship Id="rId1" Type="http://schemas.openxmlformats.org/officeDocument/2006/relationships/hyperlink" Target="https://www.attali.com/coronavirus-2/la-pandemie-et-apres" TargetMode="External"/><Relationship Id="rId6" Type="http://schemas.openxmlformats.org/officeDocument/2006/relationships/hyperlink" Target="https://fr.wikipedia.org/wiki/Orgueil" TargetMode="External"/><Relationship Id="rId11" Type="http://schemas.openxmlformats.org/officeDocument/2006/relationships/hyperlink" Target="https://www.lalibre.be/debats/opinions/2022/08/07/le-capitalisme-neoliberal-nest-plus-compatible-avec-le-defi-climatique-INNZVTOFBRHUHMHJD2ZQKDA3WA/" TargetMode="External"/><Relationship Id="rId5" Type="http://schemas.openxmlformats.org/officeDocument/2006/relationships/hyperlink" Target="https://fr.wikipedia.org/wiki/Passion_(%C3%A9motion)" TargetMode="External"/><Relationship Id="rId10" Type="http://schemas.openxmlformats.org/officeDocument/2006/relationships/hyperlink" Target="https://fr.wikipedia.org/wiki/Vertu_cardinale" TargetMode="External"/><Relationship Id="rId4" Type="http://schemas.openxmlformats.org/officeDocument/2006/relationships/hyperlink" Target="https://fr.wikipedia.org/wiki/Sentiment" TargetMode="External"/><Relationship Id="rId9" Type="http://schemas.openxmlformats.org/officeDocument/2006/relationships/hyperlink" Target="https://fr.wikipedia.org/wiki/Hybri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Phi13</b:Tag>
    <b:SourceType>ArticleInAPeriodical</b:SourceType>
    <b:Guid>{8A7A7D46-95A6-4E40-ACFD-4DD289FFCAD9}</b:Guid>
    <b:Title>Et si Malthus finissait par avoir raison...</b:Title>
    <b:Year>2013</b:Year>
    <b:Month>Mars</b:Month>
    <b:LCID>fr-BE</b:LCID>
    <b:Author>
      <b:Author>
        <b:NameList>
          <b:Person>
            <b:Last>Frémeaux</b:Last>
            <b:First>Philippe</b:First>
          </b:Person>
        </b:NameList>
      </b:Author>
    </b:Author>
    <b:PeriodicalTitle>Alternatives économiques - L'économie verte en trente questions (Hors série)</b:PeriodicalTitle>
    <b:Pages>7-10</b:Pages>
    <b:RefOrder>1</b:RefOrder>
  </b:Source>
  <b:Source>
    <b:Tag>Phi131</b:Tag>
    <b:SourceType>ArticleInAPeriodical</b:SourceType>
    <b:Guid>{559DFDE2-26DB-45A4-9B24-497977EA6FA5}</b:Guid>
    <b:Author>
      <b:Author>
        <b:NameList>
          <b:Person>
            <b:Last>Frémeaux</b:Last>
            <b:First>Philippe</b:First>
          </b:Person>
        </b:NameList>
      </b:Author>
    </b:Author>
    <b:Title>Vous avez dit "économie verte" ?</b:Title>
    <b:PeriodicalTitle>Alternatives économiques - L'économie verte en trente questions (Hors série)</b:PeriodicalTitle>
    <b:Year>2013</b:Year>
    <b:Month>Mars</b:Month>
    <b:Pages>5</b:Pages>
    <b:RefOrder>2</b:RefOrder>
  </b:Source>
  <b:Source>
    <b:Tag>Aur13</b:Tag>
    <b:SourceType>ArticleInAPeriodical</b:SourceType>
    <b:Guid>{8DECBB7D-97BA-4EFA-9E17-29DC2005F4F7}</b:Guid>
    <b:Author>
      <b:Author>
        <b:NameList>
          <b:Person>
            <b:Last>Lalucq</b:Last>
            <b:First>Aurore</b:First>
          </b:Person>
        </b:NameList>
      </b:Author>
    </b:Author>
    <b:Title>Bienvenue dans l'anthropocène</b:Title>
    <b:PeriodicalTitle>Alternatives économiques – L'économie verte en trente questions</b:PeriodicalTitle>
    <b:Year>2013</b:Year>
    <b:Month>Mars</b:Month>
    <b:Pages>12-16</b:Pages>
    <b:RefOrder>3</b:RefOrder>
  </b:Source>
  <b:Source>
    <b:Tag>Den13</b:Tag>
    <b:SourceType>ArticleInAPeriodical</b:SourceType>
    <b:Guid>{68AA3A5C-8201-49F6-A9F0-2E680018EECC}</b:Guid>
    <b:Author>
      <b:Author>
        <b:NameList>
          <b:Person>
            <b:Last>Clerc</b:Last>
            <b:First>Denis</b:First>
          </b:Person>
        </b:NameList>
      </b:Author>
    </b:Author>
    <b:Title>Une prise de conscience trop lente</b:Title>
    <b:PeriodicalTitle>Alternatives écononomiques – L'économie verte en trente questions</b:PeriodicalTitle>
    <b:Year>2013</b:Year>
    <b:Month>Mars</b:Month>
    <b:Pages>17-21</b:Pages>
    <b:RefOrder>4</b:RefOrder>
  </b:Source>
</b:Sources>
</file>

<file path=customXml/itemProps1.xml><?xml version="1.0" encoding="utf-8"?>
<ds:datastoreItem xmlns:ds="http://schemas.openxmlformats.org/officeDocument/2006/customXml" ds:itemID="{5FD87A35-EAFE-4FD3-A667-3DBDDECA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10014</Words>
  <Characters>55082</Characters>
  <Application>Microsoft Office Word</Application>
  <DocSecurity>0</DocSecurity>
  <Lines>459</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64967</CharactersWithSpaces>
  <SharedDoc>false</SharedDoc>
  <HLinks>
    <vt:vector size="90" baseType="variant">
      <vt:variant>
        <vt:i4>1310773</vt:i4>
      </vt:variant>
      <vt:variant>
        <vt:i4>41</vt:i4>
      </vt:variant>
      <vt:variant>
        <vt:i4>0</vt:i4>
      </vt:variant>
      <vt:variant>
        <vt:i4>5</vt:i4>
      </vt:variant>
      <vt:variant>
        <vt:lpwstr/>
      </vt:variant>
      <vt:variant>
        <vt:lpwstr>_Toc354607274</vt:lpwstr>
      </vt:variant>
      <vt:variant>
        <vt:i4>1310773</vt:i4>
      </vt:variant>
      <vt:variant>
        <vt:i4>38</vt:i4>
      </vt:variant>
      <vt:variant>
        <vt:i4>0</vt:i4>
      </vt:variant>
      <vt:variant>
        <vt:i4>5</vt:i4>
      </vt:variant>
      <vt:variant>
        <vt:lpwstr/>
      </vt:variant>
      <vt:variant>
        <vt:lpwstr>_Toc354607273</vt:lpwstr>
      </vt:variant>
      <vt:variant>
        <vt:i4>1310773</vt:i4>
      </vt:variant>
      <vt:variant>
        <vt:i4>35</vt:i4>
      </vt:variant>
      <vt:variant>
        <vt:i4>0</vt:i4>
      </vt:variant>
      <vt:variant>
        <vt:i4>5</vt:i4>
      </vt:variant>
      <vt:variant>
        <vt:lpwstr/>
      </vt:variant>
      <vt:variant>
        <vt:lpwstr>_Toc354607272</vt:lpwstr>
      </vt:variant>
      <vt:variant>
        <vt:i4>1310773</vt:i4>
      </vt:variant>
      <vt:variant>
        <vt:i4>32</vt:i4>
      </vt:variant>
      <vt:variant>
        <vt:i4>0</vt:i4>
      </vt:variant>
      <vt:variant>
        <vt:i4>5</vt:i4>
      </vt:variant>
      <vt:variant>
        <vt:lpwstr/>
      </vt:variant>
      <vt:variant>
        <vt:lpwstr>_Toc354607271</vt:lpwstr>
      </vt:variant>
      <vt:variant>
        <vt:i4>1310773</vt:i4>
      </vt:variant>
      <vt:variant>
        <vt:i4>29</vt:i4>
      </vt:variant>
      <vt:variant>
        <vt:i4>0</vt:i4>
      </vt:variant>
      <vt:variant>
        <vt:i4>5</vt:i4>
      </vt:variant>
      <vt:variant>
        <vt:lpwstr/>
      </vt:variant>
      <vt:variant>
        <vt:lpwstr>_Toc354607270</vt:lpwstr>
      </vt:variant>
      <vt:variant>
        <vt:i4>1376309</vt:i4>
      </vt:variant>
      <vt:variant>
        <vt:i4>26</vt:i4>
      </vt:variant>
      <vt:variant>
        <vt:i4>0</vt:i4>
      </vt:variant>
      <vt:variant>
        <vt:i4>5</vt:i4>
      </vt:variant>
      <vt:variant>
        <vt:lpwstr/>
      </vt:variant>
      <vt:variant>
        <vt:lpwstr>_Toc354607269</vt:lpwstr>
      </vt:variant>
      <vt:variant>
        <vt:i4>1376309</vt:i4>
      </vt:variant>
      <vt:variant>
        <vt:i4>23</vt:i4>
      </vt:variant>
      <vt:variant>
        <vt:i4>0</vt:i4>
      </vt:variant>
      <vt:variant>
        <vt:i4>5</vt:i4>
      </vt:variant>
      <vt:variant>
        <vt:lpwstr/>
      </vt:variant>
      <vt:variant>
        <vt:lpwstr>_Toc354607268</vt:lpwstr>
      </vt:variant>
      <vt:variant>
        <vt:i4>1376309</vt:i4>
      </vt:variant>
      <vt:variant>
        <vt:i4>20</vt:i4>
      </vt:variant>
      <vt:variant>
        <vt:i4>0</vt:i4>
      </vt:variant>
      <vt:variant>
        <vt:i4>5</vt:i4>
      </vt:variant>
      <vt:variant>
        <vt:lpwstr/>
      </vt:variant>
      <vt:variant>
        <vt:lpwstr>_Toc354607267</vt:lpwstr>
      </vt:variant>
      <vt:variant>
        <vt:i4>1376309</vt:i4>
      </vt:variant>
      <vt:variant>
        <vt:i4>17</vt:i4>
      </vt:variant>
      <vt:variant>
        <vt:i4>0</vt:i4>
      </vt:variant>
      <vt:variant>
        <vt:i4>5</vt:i4>
      </vt:variant>
      <vt:variant>
        <vt:lpwstr/>
      </vt:variant>
      <vt:variant>
        <vt:lpwstr>_Toc354607266</vt:lpwstr>
      </vt:variant>
      <vt:variant>
        <vt:i4>1376309</vt:i4>
      </vt:variant>
      <vt:variant>
        <vt:i4>14</vt:i4>
      </vt:variant>
      <vt:variant>
        <vt:i4>0</vt:i4>
      </vt:variant>
      <vt:variant>
        <vt:i4>5</vt:i4>
      </vt:variant>
      <vt:variant>
        <vt:lpwstr/>
      </vt:variant>
      <vt:variant>
        <vt:lpwstr>_Toc354607265</vt:lpwstr>
      </vt:variant>
      <vt:variant>
        <vt:i4>1376309</vt:i4>
      </vt:variant>
      <vt:variant>
        <vt:i4>11</vt:i4>
      </vt:variant>
      <vt:variant>
        <vt:i4>0</vt:i4>
      </vt:variant>
      <vt:variant>
        <vt:i4>5</vt:i4>
      </vt:variant>
      <vt:variant>
        <vt:lpwstr/>
      </vt:variant>
      <vt:variant>
        <vt:lpwstr>_Toc354607264</vt:lpwstr>
      </vt:variant>
      <vt:variant>
        <vt:i4>1376309</vt:i4>
      </vt:variant>
      <vt:variant>
        <vt:i4>8</vt:i4>
      </vt:variant>
      <vt:variant>
        <vt:i4>0</vt:i4>
      </vt:variant>
      <vt:variant>
        <vt:i4>5</vt:i4>
      </vt:variant>
      <vt:variant>
        <vt:lpwstr/>
      </vt:variant>
      <vt:variant>
        <vt:lpwstr>_Toc354607263</vt:lpwstr>
      </vt:variant>
      <vt:variant>
        <vt:i4>1376309</vt:i4>
      </vt:variant>
      <vt:variant>
        <vt:i4>5</vt:i4>
      </vt:variant>
      <vt:variant>
        <vt:i4>0</vt:i4>
      </vt:variant>
      <vt:variant>
        <vt:i4>5</vt:i4>
      </vt:variant>
      <vt:variant>
        <vt:lpwstr/>
      </vt:variant>
      <vt:variant>
        <vt:lpwstr>_Toc354607262</vt:lpwstr>
      </vt:variant>
      <vt:variant>
        <vt:i4>1376309</vt:i4>
      </vt:variant>
      <vt:variant>
        <vt:i4>2</vt:i4>
      </vt:variant>
      <vt:variant>
        <vt:i4>0</vt:i4>
      </vt:variant>
      <vt:variant>
        <vt:i4>5</vt:i4>
      </vt:variant>
      <vt:variant>
        <vt:lpwstr/>
      </vt:variant>
      <vt:variant>
        <vt:lpwstr>_Toc354607261</vt:lpwstr>
      </vt:variant>
      <vt:variant>
        <vt:i4>3211272</vt:i4>
      </vt:variant>
      <vt:variant>
        <vt:i4>-1</vt:i4>
      </vt:variant>
      <vt:variant>
        <vt:i4>2049</vt:i4>
      </vt:variant>
      <vt:variant>
        <vt:i4>1</vt:i4>
      </vt:variant>
      <vt:variant>
        <vt:lpwstr>cid:image001.png@01CE3D0D.4FAF70D0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cordier@clepsydre.be</dc:creator>
  <cp:keywords/>
  <dc:description/>
  <cp:lastModifiedBy>Michel Cordier</cp:lastModifiedBy>
  <cp:revision>4</cp:revision>
  <cp:lastPrinted>2022-08-23T11:46:00Z</cp:lastPrinted>
  <dcterms:created xsi:type="dcterms:W3CDTF">2022-08-23T14:54:00Z</dcterms:created>
  <dcterms:modified xsi:type="dcterms:W3CDTF">2022-12-23T15:44:00Z</dcterms:modified>
</cp:coreProperties>
</file>